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0A37501D" w14:textId="77777777" w:rsidR="00822381" w:rsidRDefault="00822381" w:rsidP="003F3D6E">
      <w:pPr>
        <w:ind w:right="-46"/>
        <w:jc w:val="center"/>
        <w:rPr>
          <w:rFonts w:ascii="Courier New" w:hAnsi="Courier New" w:cs="Courier New"/>
          <w:b/>
          <w:szCs w:val="24"/>
        </w:rPr>
      </w:pPr>
    </w:p>
    <w:p w14:paraId="5DAB6C7B" w14:textId="77777777" w:rsidR="00822381" w:rsidRDefault="00822381" w:rsidP="003F3D6E">
      <w:pPr>
        <w:ind w:right="-46"/>
        <w:jc w:val="center"/>
        <w:rPr>
          <w:rFonts w:ascii="Courier New" w:hAnsi="Courier New" w:cs="Courier New"/>
          <w:b/>
          <w:sz w:val="60"/>
          <w:szCs w:val="60"/>
        </w:rPr>
      </w:pPr>
    </w:p>
    <w:p w14:paraId="3A2723A5" w14:textId="77777777" w:rsidR="00C4499B" w:rsidRPr="00C4499B" w:rsidRDefault="00822381" w:rsidP="003F3D6E">
      <w:pPr>
        <w:ind w:left="1440" w:right="-46" w:firstLine="720"/>
        <w:jc w:val="center"/>
        <w:rPr>
          <w:rFonts w:ascii="Courier New" w:hAnsi="Courier New" w:cs="Courier New"/>
          <w:b/>
          <w:sz w:val="48"/>
          <w:szCs w:val="60"/>
        </w:rPr>
      </w:pPr>
      <w:r w:rsidRPr="00BD60BA">
        <w:rPr>
          <w:rFonts w:ascii="Courier New" w:hAnsi="Courier New" w:cs="Courier New"/>
          <w:b/>
          <w:sz w:val="48"/>
          <w:szCs w:val="60"/>
        </w:rPr>
        <w:t>Brief Education Tool</w:t>
      </w:r>
    </w:p>
    <w:p w14:paraId="03A836A3" w14:textId="77777777" w:rsidR="00822381" w:rsidRDefault="009812B3" w:rsidP="003F3D6E">
      <w:pPr>
        <w:ind w:right="-46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noProof/>
          <w:sz w:val="28"/>
          <w:szCs w:val="28"/>
          <w:lang w:eastAsia="en-AU"/>
        </w:rPr>
        <w:drawing>
          <wp:anchor distT="0" distB="0" distL="114300" distR="114300" simplePos="0" relativeHeight="251659264" behindDoc="1" locked="0" layoutInCell="1" allowOverlap="1" wp14:anchorId="57B3C63B" wp14:editId="26C89B74">
            <wp:simplePos x="0" y="0"/>
            <wp:positionH relativeFrom="column">
              <wp:posOffset>1089660</wp:posOffset>
            </wp:positionH>
            <wp:positionV relativeFrom="paragraph">
              <wp:posOffset>127000</wp:posOffset>
            </wp:positionV>
            <wp:extent cx="5140325" cy="2066290"/>
            <wp:effectExtent l="0" t="0" r="3175" b="0"/>
            <wp:wrapTight wrapText="bothSides">
              <wp:wrapPolygon edited="0">
                <wp:start x="0" y="0"/>
                <wp:lineTo x="0" y="21308"/>
                <wp:lineTo x="21533" y="21308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noxad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2066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99B">
        <w:rPr>
          <w:rFonts w:ascii="Courier New" w:hAnsi="Courier New" w:cs="Courier New"/>
          <w:b/>
          <w:sz w:val="28"/>
          <w:szCs w:val="28"/>
        </w:rPr>
        <w:t xml:space="preserve">    </w:t>
      </w:r>
    </w:p>
    <w:p w14:paraId="02EB378F" w14:textId="77777777" w:rsidR="00822381" w:rsidRDefault="00822381" w:rsidP="003F3D6E">
      <w:pPr>
        <w:ind w:right="-46"/>
        <w:jc w:val="center"/>
        <w:rPr>
          <w:rFonts w:ascii="Courier New" w:hAnsi="Courier New" w:cs="Courier New"/>
          <w:b/>
          <w:sz w:val="28"/>
          <w:szCs w:val="28"/>
        </w:rPr>
      </w:pPr>
    </w:p>
    <w:p w14:paraId="7FD904BC" w14:textId="77777777" w:rsidR="00BD60BA" w:rsidRPr="009812B3" w:rsidRDefault="009812B3" w:rsidP="003F3D6E">
      <w:pPr>
        <w:ind w:left="1440" w:right="-46"/>
        <w:jc w:val="center"/>
        <w:rPr>
          <w:rFonts w:ascii="Courier New" w:hAnsi="Courier New" w:cs="Courier New"/>
          <w:b/>
          <w:sz w:val="48"/>
          <w:szCs w:val="48"/>
        </w:rPr>
      </w:pPr>
      <w:r w:rsidRPr="009812B3">
        <w:rPr>
          <w:rFonts w:ascii="Courier New" w:hAnsi="Courier New" w:cs="Courier New"/>
          <w:b/>
          <w:sz w:val="48"/>
          <w:szCs w:val="48"/>
        </w:rPr>
        <w:t>Recognising &amp; responding</w:t>
      </w:r>
    </w:p>
    <w:p w14:paraId="613B4161" w14:textId="77777777" w:rsidR="00BD60BA" w:rsidRPr="009812B3" w:rsidRDefault="00BD60BA" w:rsidP="003F3D6E">
      <w:pPr>
        <w:ind w:right="-46" w:firstLine="720"/>
        <w:jc w:val="center"/>
        <w:rPr>
          <w:rFonts w:ascii="Courier New" w:hAnsi="Courier New" w:cs="Courier New"/>
          <w:b/>
          <w:sz w:val="48"/>
          <w:szCs w:val="48"/>
        </w:rPr>
      </w:pPr>
      <w:r w:rsidRPr="009812B3">
        <w:rPr>
          <w:rFonts w:ascii="Courier New" w:hAnsi="Courier New" w:cs="Courier New"/>
          <w:b/>
          <w:sz w:val="48"/>
          <w:szCs w:val="48"/>
        </w:rPr>
        <w:t xml:space="preserve">to </w:t>
      </w:r>
      <w:r w:rsidRPr="009812B3">
        <w:rPr>
          <w:rFonts w:ascii="Courier New" w:eastAsia="MS Gothic" w:hAnsi="Courier New" w:cs="Courier New"/>
          <w:b/>
          <w:bCs/>
          <w:color w:val="0070C0"/>
          <w:sz w:val="48"/>
          <w:szCs w:val="48"/>
          <w:lang w:eastAsia="ja-JP"/>
        </w:rPr>
        <w:t>opioid</w:t>
      </w:r>
      <w:r w:rsidRPr="009812B3">
        <w:rPr>
          <w:rFonts w:ascii="Courier New" w:hAnsi="Courier New" w:cs="Courier New"/>
          <w:b/>
          <w:sz w:val="48"/>
          <w:szCs w:val="48"/>
        </w:rPr>
        <w:t xml:space="preserve"> overdose </w:t>
      </w:r>
    </w:p>
    <w:p w14:paraId="6A05A809" w14:textId="77777777" w:rsidR="00A31BB3" w:rsidRPr="002E4460" w:rsidRDefault="00A31BB3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5A39BBE3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41C8F396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72A3D3EC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0D0B940D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0E27B00A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60061E4C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44EAFD9C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4B94D5A5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3DEEC669" w14:textId="77777777" w:rsidR="00822381" w:rsidRDefault="00822381" w:rsidP="003F3D6E">
      <w:pPr>
        <w:ind w:right="-46"/>
        <w:jc w:val="both"/>
        <w:rPr>
          <w:rFonts w:ascii="Courier New" w:hAnsi="Courier New" w:cs="Courier New"/>
          <w:b/>
          <w:sz w:val="28"/>
          <w:szCs w:val="28"/>
        </w:rPr>
      </w:pPr>
    </w:p>
    <w:p w14:paraId="3656B9AB" w14:textId="77777777" w:rsidR="00822381" w:rsidRPr="00822381" w:rsidRDefault="00822381" w:rsidP="003F3D6E">
      <w:pPr>
        <w:ind w:right="-46"/>
        <w:jc w:val="both"/>
        <w:rPr>
          <w:rFonts w:ascii="Courier New" w:hAnsi="Courier New" w:cs="Courier New"/>
          <w:b/>
          <w:szCs w:val="24"/>
        </w:rPr>
      </w:pPr>
    </w:p>
    <w:p w14:paraId="45FB0818" w14:textId="77777777" w:rsidR="00A1211E" w:rsidRDefault="00A1211E" w:rsidP="003F3D6E">
      <w:pPr>
        <w:ind w:right="-46"/>
        <w:jc w:val="both"/>
        <w:rPr>
          <w:rFonts w:cs="Arial"/>
          <w:szCs w:val="24"/>
        </w:rPr>
        <w:sectPr w:rsidR="00A1211E" w:rsidSect="009812B3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7A9F1C" w14:textId="77777777" w:rsidR="00583ED1" w:rsidRPr="00583ED1" w:rsidRDefault="00583ED1" w:rsidP="003F3D6E">
      <w:pPr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Introduction</w:t>
      </w:r>
    </w:p>
    <w:p w14:paraId="457DDD67" w14:textId="77777777" w:rsidR="00315FE1" w:rsidRDefault="00525E99" w:rsidP="003F3D6E">
      <w:pPr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>This brief education tool has bee</w:t>
      </w:r>
      <w:r w:rsidR="00315FE1">
        <w:rPr>
          <w:rFonts w:cs="Arial"/>
          <w:szCs w:val="24"/>
        </w:rPr>
        <w:t xml:space="preserve">n developed to support </w:t>
      </w:r>
      <w:r w:rsidRPr="002E4460">
        <w:rPr>
          <w:rFonts w:cs="Arial"/>
          <w:szCs w:val="24"/>
        </w:rPr>
        <w:t>wider access</w:t>
      </w:r>
      <w:r w:rsidR="00315FE1">
        <w:rPr>
          <w:rFonts w:cs="Arial"/>
          <w:szCs w:val="24"/>
        </w:rPr>
        <w:t xml:space="preserve"> to </w:t>
      </w:r>
      <w:r w:rsidR="00BE52CF">
        <w:rPr>
          <w:rFonts w:cs="Arial"/>
          <w:szCs w:val="24"/>
        </w:rPr>
        <w:t>naloxone</w:t>
      </w:r>
      <w:r w:rsidR="00315FE1">
        <w:rPr>
          <w:rFonts w:cs="Arial"/>
          <w:szCs w:val="24"/>
        </w:rPr>
        <w:t xml:space="preserve"> for people </w:t>
      </w:r>
      <w:r w:rsidR="005753C3">
        <w:rPr>
          <w:rFonts w:cs="Arial"/>
          <w:szCs w:val="24"/>
        </w:rPr>
        <w:t xml:space="preserve">who may </w:t>
      </w:r>
      <w:r w:rsidR="00315FE1">
        <w:rPr>
          <w:rFonts w:cs="Arial"/>
          <w:szCs w:val="24"/>
        </w:rPr>
        <w:t>experienc</w:t>
      </w:r>
      <w:r w:rsidR="005753C3">
        <w:rPr>
          <w:rFonts w:cs="Arial"/>
          <w:szCs w:val="24"/>
        </w:rPr>
        <w:t>e</w:t>
      </w:r>
      <w:r w:rsidR="00315FE1">
        <w:rPr>
          <w:rFonts w:cs="Arial"/>
          <w:szCs w:val="24"/>
        </w:rPr>
        <w:t xml:space="preserve">, witness </w:t>
      </w:r>
      <w:r w:rsidR="00BC3825">
        <w:rPr>
          <w:rFonts w:cs="Arial"/>
          <w:szCs w:val="24"/>
        </w:rPr>
        <w:t xml:space="preserve">and/or </w:t>
      </w:r>
      <w:r w:rsidR="00315FE1">
        <w:rPr>
          <w:rFonts w:cs="Arial"/>
          <w:szCs w:val="24"/>
        </w:rPr>
        <w:t xml:space="preserve">respond to overdose. </w:t>
      </w:r>
    </w:p>
    <w:p w14:paraId="620F16A4" w14:textId="77777777" w:rsidR="003E5F03" w:rsidRPr="002E4460" w:rsidRDefault="00476955" w:rsidP="003F3D6E">
      <w:pPr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>T</w:t>
      </w:r>
      <w:r w:rsidR="00531960">
        <w:rPr>
          <w:rFonts w:cs="Arial"/>
          <w:szCs w:val="24"/>
        </w:rPr>
        <w:t>his tool will assist frontline workers</w:t>
      </w:r>
      <w:r w:rsidR="00525E99" w:rsidRPr="002E4460">
        <w:rPr>
          <w:rFonts w:cs="Arial"/>
          <w:szCs w:val="24"/>
        </w:rPr>
        <w:t xml:space="preserve"> who have direct contact with people </w:t>
      </w:r>
      <w:r w:rsidR="00531960">
        <w:rPr>
          <w:rFonts w:cs="Arial"/>
          <w:szCs w:val="24"/>
        </w:rPr>
        <w:t xml:space="preserve">who use </w:t>
      </w:r>
      <w:r w:rsidR="00A1011C">
        <w:rPr>
          <w:rFonts w:cs="Arial"/>
          <w:szCs w:val="24"/>
        </w:rPr>
        <w:t>opioids or who a likely to witness opioid overdose. Frontline workers will be able to</w:t>
      </w:r>
      <w:r w:rsidR="00531960">
        <w:rPr>
          <w:rFonts w:cs="Arial"/>
          <w:szCs w:val="24"/>
        </w:rPr>
        <w:t xml:space="preserve"> </w:t>
      </w:r>
      <w:r w:rsidRPr="002E4460">
        <w:rPr>
          <w:rFonts w:cs="Arial"/>
          <w:szCs w:val="24"/>
        </w:rPr>
        <w:t>de</w:t>
      </w:r>
      <w:r w:rsidR="00E40B75">
        <w:rPr>
          <w:rFonts w:cs="Arial"/>
          <w:szCs w:val="24"/>
        </w:rPr>
        <w:t xml:space="preserve">liver a brief education session and </w:t>
      </w:r>
      <w:r w:rsidR="000E336C" w:rsidRPr="002E4460">
        <w:rPr>
          <w:rFonts w:cs="Arial"/>
          <w:szCs w:val="24"/>
        </w:rPr>
        <w:t>deliver</w:t>
      </w:r>
      <w:r w:rsidRPr="002E4460">
        <w:rPr>
          <w:rFonts w:cs="Arial"/>
          <w:szCs w:val="24"/>
        </w:rPr>
        <w:t xml:space="preserve"> key </w:t>
      </w:r>
      <w:r w:rsidR="00F260FC">
        <w:rPr>
          <w:rFonts w:cs="Arial"/>
          <w:szCs w:val="24"/>
        </w:rPr>
        <w:t xml:space="preserve">harm reduction </w:t>
      </w:r>
      <w:r w:rsidRPr="002E4460">
        <w:rPr>
          <w:rFonts w:cs="Arial"/>
          <w:szCs w:val="24"/>
        </w:rPr>
        <w:t>messages</w:t>
      </w:r>
      <w:r w:rsidR="00A1011C">
        <w:rPr>
          <w:rFonts w:cs="Arial"/>
          <w:szCs w:val="24"/>
        </w:rPr>
        <w:t xml:space="preserve">, </w:t>
      </w:r>
      <w:r w:rsidRPr="002E4460">
        <w:rPr>
          <w:rFonts w:cs="Arial"/>
          <w:szCs w:val="24"/>
        </w:rPr>
        <w:t xml:space="preserve">before </w:t>
      </w:r>
      <w:r w:rsidR="005753C3">
        <w:rPr>
          <w:rFonts w:cs="Arial"/>
          <w:szCs w:val="24"/>
        </w:rPr>
        <w:t>supply</w:t>
      </w:r>
      <w:r w:rsidR="00BC3825">
        <w:rPr>
          <w:rFonts w:cs="Arial"/>
          <w:szCs w:val="24"/>
        </w:rPr>
        <w:t>ing</w:t>
      </w:r>
      <w:r w:rsidR="005753C3" w:rsidRPr="002E4460">
        <w:rPr>
          <w:rFonts w:cs="Arial"/>
          <w:szCs w:val="24"/>
        </w:rPr>
        <w:t xml:space="preserve"> </w:t>
      </w:r>
      <w:r w:rsidR="00BE52CF">
        <w:rPr>
          <w:rFonts w:cs="Arial"/>
          <w:szCs w:val="24"/>
        </w:rPr>
        <w:t>naloxone</w:t>
      </w:r>
      <w:r w:rsidRPr="002E4460">
        <w:rPr>
          <w:rFonts w:cs="Arial"/>
          <w:szCs w:val="24"/>
        </w:rPr>
        <w:t xml:space="preserve"> </w:t>
      </w:r>
      <w:r w:rsidR="003E5F03" w:rsidRPr="002E4460">
        <w:rPr>
          <w:rFonts w:cs="Arial"/>
          <w:szCs w:val="24"/>
        </w:rPr>
        <w:t xml:space="preserve">or linking to </w:t>
      </w:r>
      <w:r w:rsidR="00BE52CF">
        <w:rPr>
          <w:rFonts w:cs="Arial"/>
          <w:szCs w:val="24"/>
        </w:rPr>
        <w:t>naloxone</w:t>
      </w:r>
      <w:r w:rsidR="003E5F03" w:rsidRPr="002E4460">
        <w:rPr>
          <w:rFonts w:cs="Arial"/>
          <w:szCs w:val="24"/>
        </w:rPr>
        <w:t xml:space="preserve"> access.</w:t>
      </w:r>
    </w:p>
    <w:p w14:paraId="7BBFA966" w14:textId="77777777" w:rsidR="00661DCD" w:rsidRPr="002E4460" w:rsidRDefault="00DB3E37" w:rsidP="003F3D6E">
      <w:pPr>
        <w:ind w:right="-46"/>
        <w:rPr>
          <w:rFonts w:cs="Arial"/>
          <w:szCs w:val="24"/>
        </w:rPr>
      </w:pPr>
      <w:proofErr w:type="gramStart"/>
      <w:r w:rsidRPr="002E4460">
        <w:rPr>
          <w:rFonts w:cs="Arial"/>
          <w:szCs w:val="24"/>
        </w:rPr>
        <w:t>In order to</w:t>
      </w:r>
      <w:proofErr w:type="gramEnd"/>
      <w:r w:rsidRPr="002E4460">
        <w:rPr>
          <w:rFonts w:cs="Arial"/>
          <w:szCs w:val="24"/>
        </w:rPr>
        <w:t xml:space="preserve"> use </w:t>
      </w:r>
      <w:r w:rsidR="00092CD3" w:rsidRPr="002E4460">
        <w:rPr>
          <w:rFonts w:cs="Arial"/>
          <w:szCs w:val="24"/>
        </w:rPr>
        <w:t xml:space="preserve">this </w:t>
      </w:r>
      <w:r w:rsidRPr="002E4460">
        <w:rPr>
          <w:rFonts w:cs="Arial"/>
          <w:szCs w:val="24"/>
        </w:rPr>
        <w:t>brie</w:t>
      </w:r>
      <w:r w:rsidR="00092CD3" w:rsidRPr="002E4460">
        <w:rPr>
          <w:rFonts w:cs="Arial"/>
          <w:szCs w:val="24"/>
        </w:rPr>
        <w:t xml:space="preserve">f education </w:t>
      </w:r>
      <w:r w:rsidR="00AF5A93" w:rsidRPr="002E4460">
        <w:rPr>
          <w:rFonts w:cs="Arial"/>
          <w:szCs w:val="24"/>
        </w:rPr>
        <w:t>tool,</w:t>
      </w:r>
      <w:r w:rsidR="00DE5354" w:rsidRPr="002E4460">
        <w:rPr>
          <w:rFonts w:cs="Arial"/>
          <w:szCs w:val="24"/>
        </w:rPr>
        <w:t xml:space="preserve"> the</w:t>
      </w:r>
      <w:r w:rsidR="00AF5A93" w:rsidRPr="002E4460">
        <w:rPr>
          <w:rFonts w:cs="Arial"/>
          <w:szCs w:val="24"/>
        </w:rPr>
        <w:t xml:space="preserve"> worker </w:t>
      </w:r>
      <w:r w:rsidR="00A1011C">
        <w:rPr>
          <w:rFonts w:cs="Arial"/>
          <w:szCs w:val="24"/>
        </w:rPr>
        <w:t>should</w:t>
      </w:r>
      <w:r w:rsidR="000E0171">
        <w:rPr>
          <w:rFonts w:cs="Arial"/>
          <w:szCs w:val="24"/>
        </w:rPr>
        <w:t>:</w:t>
      </w:r>
    </w:p>
    <w:p w14:paraId="339408CE" w14:textId="77777777" w:rsidR="00092CD3" w:rsidRPr="002E4460" w:rsidRDefault="00AF5A93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be </w:t>
      </w:r>
      <w:r w:rsidR="00092CD3" w:rsidRPr="002E4460">
        <w:rPr>
          <w:rFonts w:cs="Arial"/>
          <w:szCs w:val="24"/>
        </w:rPr>
        <w:t>c</w:t>
      </w:r>
      <w:r w:rsidR="00661DCD" w:rsidRPr="002E4460">
        <w:rPr>
          <w:rFonts w:cs="Arial"/>
          <w:szCs w:val="24"/>
        </w:rPr>
        <w:t xml:space="preserve">onfident in the use of the </w:t>
      </w:r>
      <w:r w:rsidR="00D74804" w:rsidRPr="002E4460">
        <w:rPr>
          <w:rFonts w:cs="Arial"/>
          <w:szCs w:val="24"/>
        </w:rPr>
        <w:t>Recognise an</w:t>
      </w:r>
      <w:r w:rsidR="00661DCD" w:rsidRPr="002E4460">
        <w:rPr>
          <w:rFonts w:cs="Arial"/>
          <w:szCs w:val="24"/>
        </w:rPr>
        <w:t xml:space="preserve">d Respond </w:t>
      </w:r>
      <w:r w:rsidR="00BC3825" w:rsidRPr="002E4460">
        <w:rPr>
          <w:rFonts w:cs="Arial"/>
          <w:szCs w:val="24"/>
        </w:rPr>
        <w:t>audio</w:t>
      </w:r>
      <w:r w:rsidR="00BC3825">
        <w:rPr>
          <w:rFonts w:cs="Arial"/>
          <w:szCs w:val="24"/>
        </w:rPr>
        <w:t>-</w:t>
      </w:r>
      <w:r w:rsidR="00661DCD" w:rsidRPr="002E4460">
        <w:rPr>
          <w:rFonts w:cs="Arial"/>
          <w:szCs w:val="24"/>
        </w:rPr>
        <w:t xml:space="preserve">visual </w:t>
      </w:r>
      <w:proofErr w:type="gramStart"/>
      <w:r w:rsidR="00661DCD" w:rsidRPr="002E4460">
        <w:rPr>
          <w:rFonts w:cs="Arial"/>
          <w:szCs w:val="24"/>
        </w:rPr>
        <w:t>resource</w:t>
      </w:r>
      <w:proofErr w:type="gramEnd"/>
    </w:p>
    <w:p w14:paraId="778C5465" w14:textId="77777777" w:rsidR="00A1011C" w:rsidRDefault="00092CD3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proofErr w:type="gramStart"/>
      <w:r w:rsidRPr="002E4460">
        <w:rPr>
          <w:rFonts w:cs="Arial"/>
          <w:szCs w:val="24"/>
        </w:rPr>
        <w:t>h</w:t>
      </w:r>
      <w:r w:rsidR="00244B81" w:rsidRPr="002E4460">
        <w:rPr>
          <w:rFonts w:cs="Arial"/>
          <w:szCs w:val="24"/>
        </w:rPr>
        <w:t xml:space="preserve">ave </w:t>
      </w:r>
      <w:r w:rsidR="00661DCD" w:rsidRPr="002E4460">
        <w:rPr>
          <w:rFonts w:cs="Arial"/>
          <w:szCs w:val="24"/>
        </w:rPr>
        <w:t>the ability to</w:t>
      </w:r>
      <w:proofErr w:type="gramEnd"/>
      <w:r w:rsidR="00661DCD" w:rsidRPr="002E4460">
        <w:rPr>
          <w:rFonts w:cs="Arial"/>
          <w:szCs w:val="24"/>
        </w:rPr>
        <w:t xml:space="preserve"> discuss and explore in depth</w:t>
      </w:r>
      <w:r w:rsidR="00510326">
        <w:rPr>
          <w:rFonts w:cs="Arial"/>
          <w:szCs w:val="24"/>
        </w:rPr>
        <w:t>,</w:t>
      </w:r>
      <w:r w:rsidR="00661DCD" w:rsidRPr="002E4460">
        <w:rPr>
          <w:rFonts w:cs="Arial"/>
          <w:szCs w:val="24"/>
        </w:rPr>
        <w:t xml:space="preserve"> the signs and symptoms of </w:t>
      </w:r>
      <w:r w:rsidRPr="002E4460">
        <w:rPr>
          <w:rFonts w:cs="Arial"/>
          <w:szCs w:val="24"/>
        </w:rPr>
        <w:t xml:space="preserve">opioid </w:t>
      </w:r>
      <w:r w:rsidR="00AF5A93" w:rsidRPr="002E4460">
        <w:rPr>
          <w:rFonts w:cs="Arial"/>
          <w:szCs w:val="24"/>
        </w:rPr>
        <w:t xml:space="preserve">overdose, </w:t>
      </w:r>
    </w:p>
    <w:p w14:paraId="439BDBBB" w14:textId="77777777" w:rsidR="00661DCD" w:rsidRPr="002E4460" w:rsidRDefault="00A1011C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r>
        <w:rPr>
          <w:rFonts w:cs="Arial"/>
          <w:szCs w:val="24"/>
        </w:rPr>
        <w:t xml:space="preserve">be able to provide education on </w:t>
      </w:r>
      <w:r w:rsidR="00661DCD" w:rsidRPr="002E4460">
        <w:rPr>
          <w:rFonts w:cs="Arial"/>
          <w:szCs w:val="24"/>
        </w:rPr>
        <w:t>how to effectively respond</w:t>
      </w:r>
      <w:r>
        <w:rPr>
          <w:rFonts w:cs="Arial"/>
          <w:szCs w:val="24"/>
        </w:rPr>
        <w:t xml:space="preserve"> to </w:t>
      </w:r>
      <w:proofErr w:type="gramStart"/>
      <w:r>
        <w:rPr>
          <w:rFonts w:cs="Arial"/>
          <w:szCs w:val="24"/>
        </w:rPr>
        <w:t xml:space="preserve">overdose </w:t>
      </w:r>
      <w:r w:rsidR="00661DCD" w:rsidRPr="002E4460">
        <w:rPr>
          <w:rFonts w:cs="Arial"/>
          <w:szCs w:val="24"/>
        </w:rPr>
        <w:t xml:space="preserve"> and</w:t>
      </w:r>
      <w:proofErr w:type="gramEnd"/>
      <w:r w:rsidR="00661DCD" w:rsidRPr="002E4460">
        <w:rPr>
          <w:rFonts w:cs="Arial"/>
          <w:szCs w:val="24"/>
        </w:rPr>
        <w:t xml:space="preserve"> administer </w:t>
      </w:r>
      <w:r w:rsidR="00BE52CF">
        <w:rPr>
          <w:rFonts w:cs="Arial"/>
          <w:szCs w:val="24"/>
        </w:rPr>
        <w:t>naloxone</w:t>
      </w:r>
    </w:p>
    <w:p w14:paraId="3CE61372" w14:textId="77777777" w:rsidR="00AF5A93" w:rsidRPr="002E4460" w:rsidRDefault="00092CD3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r w:rsidRPr="002E4460">
        <w:rPr>
          <w:rFonts w:cs="Arial"/>
          <w:szCs w:val="24"/>
        </w:rPr>
        <w:t>h</w:t>
      </w:r>
      <w:r w:rsidR="00D74804" w:rsidRPr="002E4460">
        <w:rPr>
          <w:rFonts w:cs="Arial"/>
          <w:szCs w:val="24"/>
        </w:rPr>
        <w:t>ave attended face-to-face</w:t>
      </w:r>
      <w:r w:rsidR="00A1011C">
        <w:rPr>
          <w:rFonts w:cs="Arial"/>
          <w:szCs w:val="24"/>
        </w:rPr>
        <w:t xml:space="preserve"> WA</w:t>
      </w:r>
      <w:r w:rsidR="00D74804" w:rsidRPr="002E4460">
        <w:rPr>
          <w:rFonts w:cs="Arial"/>
          <w:szCs w:val="24"/>
        </w:rPr>
        <w:t xml:space="preserve"> </w:t>
      </w:r>
      <w:r w:rsidR="00A1011C">
        <w:rPr>
          <w:rFonts w:cs="Arial"/>
          <w:szCs w:val="24"/>
        </w:rPr>
        <w:t>N</w:t>
      </w:r>
      <w:r w:rsidR="00BE52CF">
        <w:rPr>
          <w:rFonts w:cs="Arial"/>
          <w:szCs w:val="24"/>
        </w:rPr>
        <w:t>aloxone</w:t>
      </w:r>
      <w:r w:rsidR="00A1011C">
        <w:rPr>
          <w:rFonts w:cs="Arial"/>
          <w:szCs w:val="24"/>
        </w:rPr>
        <w:t xml:space="preserve"> Project</w:t>
      </w:r>
      <w:r w:rsidR="00D74804" w:rsidRPr="002E4460">
        <w:rPr>
          <w:rFonts w:cs="Arial"/>
          <w:szCs w:val="24"/>
        </w:rPr>
        <w:t xml:space="preserve"> </w:t>
      </w:r>
      <w:proofErr w:type="gramStart"/>
      <w:r w:rsidR="00AF5A93" w:rsidRPr="002E4460">
        <w:rPr>
          <w:rFonts w:cs="Arial"/>
          <w:szCs w:val="24"/>
        </w:rPr>
        <w:t>training</w:t>
      </w:r>
      <w:proofErr w:type="gramEnd"/>
    </w:p>
    <w:p w14:paraId="43F3FD45" w14:textId="77777777" w:rsidR="00AF5A93" w:rsidRPr="002E4460" w:rsidRDefault="00D74804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r w:rsidRPr="002E4460">
        <w:rPr>
          <w:rFonts w:cs="Arial"/>
          <w:szCs w:val="24"/>
        </w:rPr>
        <w:t>h</w:t>
      </w:r>
      <w:r w:rsidR="00AF5A93" w:rsidRPr="002E4460">
        <w:rPr>
          <w:rFonts w:cs="Arial"/>
          <w:szCs w:val="24"/>
        </w:rPr>
        <w:t xml:space="preserve">old a </w:t>
      </w:r>
      <w:r w:rsidR="00A1011C">
        <w:rPr>
          <w:rFonts w:cs="Arial"/>
          <w:szCs w:val="24"/>
        </w:rPr>
        <w:t>F</w:t>
      </w:r>
      <w:r w:rsidR="00AF5A93" w:rsidRPr="002E4460">
        <w:rPr>
          <w:rFonts w:cs="Arial"/>
          <w:szCs w:val="24"/>
        </w:rPr>
        <w:t xml:space="preserve">irst </w:t>
      </w:r>
      <w:r w:rsidR="00A1011C">
        <w:rPr>
          <w:rFonts w:cs="Arial"/>
          <w:szCs w:val="24"/>
        </w:rPr>
        <w:t>A</w:t>
      </w:r>
      <w:r w:rsidR="00AF5A93" w:rsidRPr="002E4460">
        <w:rPr>
          <w:rFonts w:cs="Arial"/>
          <w:szCs w:val="24"/>
        </w:rPr>
        <w:t>id</w:t>
      </w:r>
      <w:r w:rsidR="00A1011C">
        <w:rPr>
          <w:rFonts w:cs="Arial"/>
          <w:szCs w:val="24"/>
        </w:rPr>
        <w:t xml:space="preserve">, Basic Life Support or Provide CPR </w:t>
      </w:r>
      <w:proofErr w:type="gramStart"/>
      <w:r w:rsidR="00A1011C">
        <w:rPr>
          <w:rFonts w:cs="Arial"/>
          <w:szCs w:val="24"/>
        </w:rPr>
        <w:t>certificate</w:t>
      </w:r>
      <w:proofErr w:type="gramEnd"/>
    </w:p>
    <w:p w14:paraId="65BFF253" w14:textId="77777777" w:rsidR="00D74804" w:rsidRPr="002E4460" w:rsidRDefault="00D74804" w:rsidP="003F3D6E">
      <w:pPr>
        <w:pStyle w:val="ListParagraph"/>
        <w:numPr>
          <w:ilvl w:val="0"/>
          <w:numId w:val="39"/>
        </w:numPr>
        <w:ind w:left="714" w:right="-46" w:hanging="357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be familiar with </w:t>
      </w:r>
      <w:r w:rsidR="00F260FC">
        <w:rPr>
          <w:rFonts w:cs="Arial"/>
          <w:szCs w:val="24"/>
        </w:rPr>
        <w:t xml:space="preserve">the use of </w:t>
      </w:r>
      <w:r w:rsidR="00BE52CF">
        <w:rPr>
          <w:rFonts w:cs="Arial"/>
          <w:szCs w:val="24"/>
        </w:rPr>
        <w:t xml:space="preserve">naloxone </w:t>
      </w:r>
      <w:r w:rsidR="00F260FC">
        <w:rPr>
          <w:rFonts w:cs="Arial"/>
          <w:szCs w:val="24"/>
        </w:rPr>
        <w:t>formulations such as</w:t>
      </w:r>
      <w:r w:rsidR="005753C3">
        <w:rPr>
          <w:rFonts w:cs="Arial"/>
          <w:szCs w:val="24"/>
        </w:rPr>
        <w:t xml:space="preserve">; </w:t>
      </w:r>
      <w:proofErr w:type="spellStart"/>
      <w:r w:rsidR="00BE52CF">
        <w:rPr>
          <w:rFonts w:cs="Arial"/>
          <w:szCs w:val="24"/>
        </w:rPr>
        <w:t>Prenoxad</w:t>
      </w:r>
      <w:proofErr w:type="spellEnd"/>
      <w:r w:rsidR="00BE52CF">
        <w:rPr>
          <w:rFonts w:cs="Arial"/>
          <w:szCs w:val="24"/>
        </w:rPr>
        <w:t>™</w:t>
      </w:r>
      <w:r w:rsidR="0083542F">
        <w:rPr>
          <w:rFonts w:cs="Arial"/>
          <w:szCs w:val="24"/>
        </w:rPr>
        <w:t>, Narcan™</w:t>
      </w:r>
      <w:r w:rsidR="005753C3">
        <w:rPr>
          <w:rFonts w:cs="Arial"/>
          <w:szCs w:val="24"/>
        </w:rPr>
        <w:t>,</w:t>
      </w:r>
      <w:r w:rsidR="00F260FC">
        <w:rPr>
          <w:rFonts w:cs="Arial"/>
          <w:szCs w:val="24"/>
        </w:rPr>
        <w:t xml:space="preserve"> </w:t>
      </w:r>
      <w:proofErr w:type="gramStart"/>
      <w:r w:rsidR="00F260FC">
        <w:rPr>
          <w:rFonts w:cs="Arial"/>
          <w:szCs w:val="24"/>
        </w:rPr>
        <w:t xml:space="preserve">and </w:t>
      </w:r>
      <w:r w:rsidR="005753C3">
        <w:rPr>
          <w:rFonts w:cs="Arial"/>
          <w:szCs w:val="24"/>
        </w:rPr>
        <w:t xml:space="preserve"> </w:t>
      </w:r>
      <w:proofErr w:type="spellStart"/>
      <w:r w:rsidR="005753C3">
        <w:rPr>
          <w:rFonts w:cs="Arial"/>
          <w:szCs w:val="24"/>
        </w:rPr>
        <w:t>Nyxoid</w:t>
      </w:r>
      <w:proofErr w:type="spellEnd"/>
      <w:proofErr w:type="gramEnd"/>
      <w:r w:rsidR="005753C3">
        <w:rPr>
          <w:rFonts w:cs="Arial"/>
          <w:szCs w:val="24"/>
        </w:rPr>
        <w:t xml:space="preserve">® </w:t>
      </w:r>
    </w:p>
    <w:p w14:paraId="67A3EBA6" w14:textId="77777777" w:rsidR="000B4DDE" w:rsidRPr="002E4460" w:rsidRDefault="000B4DDE" w:rsidP="003F3D6E">
      <w:pPr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>Tar</w:t>
      </w:r>
      <w:r w:rsidR="006660A7" w:rsidRPr="002E4460">
        <w:rPr>
          <w:rFonts w:cs="Arial"/>
          <w:szCs w:val="24"/>
        </w:rPr>
        <w:t>get audience: who should use this</w:t>
      </w:r>
      <w:r w:rsidRPr="002E4460">
        <w:rPr>
          <w:rFonts w:cs="Arial"/>
          <w:szCs w:val="24"/>
        </w:rPr>
        <w:t xml:space="preserve"> brief education</w:t>
      </w:r>
      <w:r w:rsidR="000A1B74">
        <w:rPr>
          <w:rFonts w:cs="Arial"/>
          <w:szCs w:val="24"/>
        </w:rPr>
        <w:t xml:space="preserve"> </w:t>
      </w:r>
      <w:r w:rsidRPr="002E4460">
        <w:rPr>
          <w:rFonts w:cs="Arial"/>
          <w:szCs w:val="24"/>
        </w:rPr>
        <w:t>tool?</w:t>
      </w:r>
    </w:p>
    <w:p w14:paraId="7E46BA84" w14:textId="77777777" w:rsidR="006660A7" w:rsidRPr="002E4460" w:rsidRDefault="00C3690E" w:rsidP="003F3D6E">
      <w:pPr>
        <w:pStyle w:val="ListParagraph"/>
        <w:numPr>
          <w:ilvl w:val="0"/>
          <w:numId w:val="37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BE52CF">
        <w:rPr>
          <w:rFonts w:cs="Arial"/>
          <w:szCs w:val="24"/>
        </w:rPr>
        <w:t>aloxone</w:t>
      </w:r>
      <w:r w:rsidR="001A5A1A">
        <w:rPr>
          <w:rFonts w:cs="Arial"/>
          <w:szCs w:val="24"/>
        </w:rPr>
        <w:t xml:space="preserve"> p</w:t>
      </w:r>
      <w:r w:rsidR="006660A7" w:rsidRPr="002E4460">
        <w:rPr>
          <w:rFonts w:cs="Arial"/>
          <w:szCs w:val="24"/>
        </w:rPr>
        <w:t>roject workers</w:t>
      </w:r>
    </w:p>
    <w:p w14:paraId="14AE3148" w14:textId="77777777" w:rsidR="000B4DDE" w:rsidRPr="002E4460" w:rsidRDefault="000E0171" w:rsidP="003F3D6E">
      <w:pPr>
        <w:pStyle w:val="ListParagraph"/>
        <w:numPr>
          <w:ilvl w:val="0"/>
          <w:numId w:val="37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291833">
        <w:rPr>
          <w:rFonts w:cs="Arial"/>
          <w:szCs w:val="24"/>
        </w:rPr>
        <w:t>lcohol and other d</w:t>
      </w:r>
      <w:r w:rsidR="00291833" w:rsidRPr="002E4460">
        <w:rPr>
          <w:rFonts w:cs="Arial"/>
          <w:szCs w:val="24"/>
        </w:rPr>
        <w:t xml:space="preserve">rug workers </w:t>
      </w:r>
      <w:r w:rsidR="000B4DDE" w:rsidRPr="002E4460">
        <w:rPr>
          <w:rFonts w:cs="Arial"/>
          <w:szCs w:val="24"/>
        </w:rPr>
        <w:t>(AOD)</w:t>
      </w:r>
    </w:p>
    <w:p w14:paraId="111D5BDD" w14:textId="77777777" w:rsidR="000B4DDE" w:rsidRPr="002E4460" w:rsidRDefault="001A5A1A" w:rsidP="003F3D6E">
      <w:pPr>
        <w:pStyle w:val="ListParagraph"/>
        <w:numPr>
          <w:ilvl w:val="0"/>
          <w:numId w:val="37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N</w:t>
      </w:r>
      <w:r w:rsidR="000B4DDE" w:rsidRPr="002E4460">
        <w:rPr>
          <w:rFonts w:cs="Arial"/>
          <w:szCs w:val="24"/>
        </w:rPr>
        <w:t>eedle Syringe Program</w:t>
      </w:r>
      <w:r w:rsidR="006660A7" w:rsidRPr="002E4460">
        <w:rPr>
          <w:rFonts w:cs="Arial"/>
          <w:szCs w:val="24"/>
        </w:rPr>
        <w:t xml:space="preserve"> workers</w:t>
      </w:r>
      <w:r w:rsidR="000B4DDE" w:rsidRPr="002E4460">
        <w:rPr>
          <w:rFonts w:cs="Arial"/>
          <w:szCs w:val="24"/>
        </w:rPr>
        <w:t xml:space="preserve"> (NSP)</w:t>
      </w:r>
    </w:p>
    <w:p w14:paraId="7C2907EF" w14:textId="77777777" w:rsidR="006660A7" w:rsidRPr="002E4460" w:rsidRDefault="000E0171" w:rsidP="003F3D6E">
      <w:pPr>
        <w:pStyle w:val="ListParagraph"/>
        <w:numPr>
          <w:ilvl w:val="0"/>
          <w:numId w:val="37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6660A7" w:rsidRPr="002E4460">
        <w:rPr>
          <w:rFonts w:cs="Arial"/>
          <w:szCs w:val="24"/>
        </w:rPr>
        <w:t xml:space="preserve">rontline workers who have </w:t>
      </w:r>
      <w:r w:rsidR="000B4DDE" w:rsidRPr="002E4460">
        <w:rPr>
          <w:rFonts w:cs="Arial"/>
          <w:szCs w:val="24"/>
        </w:rPr>
        <w:t>contact with people who use opioids</w:t>
      </w:r>
      <w:r w:rsidR="00E5694D">
        <w:rPr>
          <w:rFonts w:cs="Arial"/>
          <w:szCs w:val="24"/>
        </w:rPr>
        <w:t xml:space="preserve"> or who are likely to witness </w:t>
      </w:r>
      <w:proofErr w:type="gramStart"/>
      <w:r w:rsidR="00E5694D">
        <w:rPr>
          <w:rFonts w:cs="Arial"/>
          <w:szCs w:val="24"/>
        </w:rPr>
        <w:t>overdose</w:t>
      </w:r>
      <w:proofErr w:type="gramEnd"/>
    </w:p>
    <w:p w14:paraId="1E25D092" w14:textId="77777777" w:rsidR="000B4DDE" w:rsidRPr="002E4460" w:rsidRDefault="000B4DDE" w:rsidP="003F3D6E">
      <w:pPr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>Target audience: who should receive the brief education session?</w:t>
      </w:r>
    </w:p>
    <w:p w14:paraId="0B020DCC" w14:textId="77777777" w:rsidR="006660A7" w:rsidRPr="002E4460" w:rsidRDefault="000E0171" w:rsidP="003F3D6E">
      <w:pPr>
        <w:pStyle w:val="ListParagraph"/>
        <w:numPr>
          <w:ilvl w:val="0"/>
          <w:numId w:val="38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6660A7" w:rsidRPr="002E4460">
        <w:rPr>
          <w:rFonts w:cs="Arial"/>
          <w:szCs w:val="24"/>
        </w:rPr>
        <w:t>eople who use opioids</w:t>
      </w:r>
    </w:p>
    <w:p w14:paraId="323FF097" w14:textId="77777777" w:rsidR="006660A7" w:rsidRPr="002E4460" w:rsidRDefault="000E0171" w:rsidP="003F3D6E">
      <w:pPr>
        <w:pStyle w:val="ListParagraph"/>
        <w:numPr>
          <w:ilvl w:val="0"/>
          <w:numId w:val="38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6660A7" w:rsidRPr="002E4460">
        <w:rPr>
          <w:rFonts w:cs="Arial"/>
          <w:szCs w:val="24"/>
        </w:rPr>
        <w:t xml:space="preserve">eople at risk of opioid overdose </w:t>
      </w:r>
    </w:p>
    <w:p w14:paraId="4390F460" w14:textId="77777777" w:rsidR="006660A7" w:rsidRPr="002E4460" w:rsidRDefault="000E0171" w:rsidP="003F3D6E">
      <w:pPr>
        <w:pStyle w:val="ListParagraph"/>
        <w:numPr>
          <w:ilvl w:val="0"/>
          <w:numId w:val="38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6660A7" w:rsidRPr="002E4460">
        <w:rPr>
          <w:rFonts w:cs="Arial"/>
          <w:szCs w:val="24"/>
        </w:rPr>
        <w:t xml:space="preserve">eople who may be likely to witness opioid </w:t>
      </w:r>
      <w:proofErr w:type="gramStart"/>
      <w:r w:rsidR="006660A7" w:rsidRPr="002E4460">
        <w:rPr>
          <w:rFonts w:cs="Arial"/>
          <w:szCs w:val="24"/>
        </w:rPr>
        <w:t>overdose</w:t>
      </w:r>
      <w:proofErr w:type="gramEnd"/>
    </w:p>
    <w:p w14:paraId="4C4DA473" w14:textId="77777777" w:rsidR="009B27A2" w:rsidRPr="00A1211E" w:rsidRDefault="000E0171" w:rsidP="003F3D6E">
      <w:pPr>
        <w:pStyle w:val="ListParagraph"/>
        <w:numPr>
          <w:ilvl w:val="0"/>
          <w:numId w:val="38"/>
        </w:numPr>
        <w:ind w:right="-46"/>
        <w:rPr>
          <w:rFonts w:cs="Arial"/>
          <w:szCs w:val="24"/>
        </w:rPr>
      </w:pPr>
      <w:r>
        <w:rPr>
          <w:rFonts w:cs="Arial"/>
          <w:szCs w:val="24"/>
        </w:rPr>
        <w:t>F</w:t>
      </w:r>
      <w:r w:rsidR="006660A7" w:rsidRPr="002E4460">
        <w:rPr>
          <w:rFonts w:cs="Arial"/>
          <w:szCs w:val="24"/>
        </w:rPr>
        <w:t xml:space="preserve">amily, friends, significant others of those who use </w:t>
      </w:r>
      <w:proofErr w:type="gramStart"/>
      <w:r w:rsidR="006660A7" w:rsidRPr="002E4460">
        <w:rPr>
          <w:rFonts w:cs="Arial"/>
          <w:szCs w:val="24"/>
        </w:rPr>
        <w:t>opioids</w:t>
      </w:r>
      <w:proofErr w:type="gramEnd"/>
    </w:p>
    <w:p w14:paraId="5D967EC1" w14:textId="77777777" w:rsidR="000B4DDE" w:rsidRPr="002E4460" w:rsidRDefault="003E5F03" w:rsidP="003F3D6E">
      <w:pPr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Upon completion of the brief education session </w:t>
      </w:r>
      <w:r w:rsidR="000A1B74">
        <w:rPr>
          <w:rFonts w:cs="Arial"/>
          <w:szCs w:val="24"/>
        </w:rPr>
        <w:t xml:space="preserve">a person </w:t>
      </w:r>
      <w:r w:rsidRPr="002E4460">
        <w:rPr>
          <w:rFonts w:cs="Arial"/>
          <w:szCs w:val="24"/>
        </w:rPr>
        <w:t>should be able to</w:t>
      </w:r>
      <w:r w:rsidR="0014670E">
        <w:rPr>
          <w:rFonts w:cs="Arial"/>
          <w:szCs w:val="24"/>
        </w:rPr>
        <w:t>:</w:t>
      </w:r>
    </w:p>
    <w:p w14:paraId="4AFEB4DA" w14:textId="77777777" w:rsidR="003E5F03" w:rsidRPr="002E4460" w:rsidRDefault="00C3690E" w:rsidP="003F3D6E">
      <w:pPr>
        <w:pStyle w:val="ListParagraph"/>
        <w:numPr>
          <w:ilvl w:val="0"/>
          <w:numId w:val="36"/>
        </w:numPr>
        <w:shd w:val="clear" w:color="auto" w:fill="FFFFFF" w:themeFill="background2"/>
        <w:ind w:right="-46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3E5F03" w:rsidRPr="002E4460">
        <w:rPr>
          <w:rFonts w:cs="Arial"/>
          <w:szCs w:val="24"/>
        </w:rPr>
        <w:t xml:space="preserve">ecognise the signs and symptoms of opioid </w:t>
      </w:r>
      <w:proofErr w:type="gramStart"/>
      <w:r w:rsidR="003E5F03" w:rsidRPr="002E4460">
        <w:rPr>
          <w:rFonts w:cs="Arial"/>
          <w:szCs w:val="24"/>
        </w:rPr>
        <w:t>overdose</w:t>
      </w:r>
      <w:proofErr w:type="gramEnd"/>
    </w:p>
    <w:p w14:paraId="15946519" w14:textId="77777777" w:rsidR="003E5F03" w:rsidRPr="002E4460" w:rsidRDefault="00C3690E" w:rsidP="003F3D6E">
      <w:pPr>
        <w:pStyle w:val="ListParagraph"/>
        <w:numPr>
          <w:ilvl w:val="0"/>
          <w:numId w:val="36"/>
        </w:numPr>
        <w:shd w:val="clear" w:color="auto" w:fill="FFFFFF" w:themeFill="background2"/>
        <w:ind w:right="-46"/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3E5F03" w:rsidRPr="002E4460">
        <w:rPr>
          <w:rFonts w:cs="Arial"/>
          <w:szCs w:val="24"/>
        </w:rPr>
        <w:t xml:space="preserve">espond to opioid </w:t>
      </w:r>
      <w:proofErr w:type="gramStart"/>
      <w:r w:rsidR="003E5F03" w:rsidRPr="002E4460">
        <w:rPr>
          <w:rFonts w:cs="Arial"/>
          <w:szCs w:val="24"/>
        </w:rPr>
        <w:t>overdose</w:t>
      </w:r>
      <w:proofErr w:type="gramEnd"/>
    </w:p>
    <w:p w14:paraId="60DAC3C0" w14:textId="77777777" w:rsidR="003E5F03" w:rsidRPr="002E4460" w:rsidRDefault="00C3690E" w:rsidP="003F3D6E">
      <w:pPr>
        <w:pStyle w:val="ListParagraph"/>
        <w:numPr>
          <w:ilvl w:val="0"/>
          <w:numId w:val="36"/>
        </w:numPr>
        <w:shd w:val="clear" w:color="auto" w:fill="FFFFFF" w:themeFill="background2"/>
        <w:ind w:right="-46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3E5F03" w:rsidRPr="002E4460">
        <w:rPr>
          <w:rFonts w:cs="Arial"/>
          <w:szCs w:val="24"/>
        </w:rPr>
        <w:t xml:space="preserve">dminister </w:t>
      </w:r>
      <w:proofErr w:type="gramStart"/>
      <w:r w:rsidR="00BE52CF">
        <w:rPr>
          <w:rFonts w:cs="Arial"/>
          <w:szCs w:val="24"/>
        </w:rPr>
        <w:t>naloxone</w:t>
      </w:r>
      <w:proofErr w:type="gramEnd"/>
    </w:p>
    <w:p w14:paraId="6180154C" w14:textId="77777777" w:rsidR="003E5F03" w:rsidRPr="002E4460" w:rsidRDefault="00C3690E" w:rsidP="003F3D6E">
      <w:pPr>
        <w:pStyle w:val="ListParagraph"/>
        <w:numPr>
          <w:ilvl w:val="0"/>
          <w:numId w:val="36"/>
        </w:numPr>
        <w:shd w:val="clear" w:color="auto" w:fill="FFFFFF" w:themeFill="background2"/>
        <w:ind w:right="-46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="003E5F03" w:rsidRPr="002E4460">
        <w:rPr>
          <w:rFonts w:cs="Arial"/>
          <w:szCs w:val="24"/>
        </w:rPr>
        <w:t>nderstand post-</w:t>
      </w:r>
      <w:r w:rsidR="00BE52CF">
        <w:rPr>
          <w:rFonts w:cs="Arial"/>
          <w:szCs w:val="24"/>
        </w:rPr>
        <w:t>naloxone</w:t>
      </w:r>
      <w:r w:rsidR="003E5F03" w:rsidRPr="002E4460">
        <w:rPr>
          <w:rFonts w:cs="Arial"/>
          <w:szCs w:val="24"/>
        </w:rPr>
        <w:t xml:space="preserve"> management</w:t>
      </w:r>
      <w:r w:rsidR="008C30AD">
        <w:rPr>
          <w:rFonts w:cs="Arial"/>
          <w:szCs w:val="24"/>
        </w:rPr>
        <w:t xml:space="preserve"> and </w:t>
      </w:r>
      <w:proofErr w:type="gramStart"/>
      <w:r w:rsidR="008C30AD">
        <w:rPr>
          <w:rFonts w:cs="Arial"/>
          <w:szCs w:val="24"/>
        </w:rPr>
        <w:t>care</w:t>
      </w:r>
      <w:proofErr w:type="gramEnd"/>
    </w:p>
    <w:p w14:paraId="4589A488" w14:textId="77777777" w:rsidR="000B4DDE" w:rsidRDefault="005753C3" w:rsidP="003F3D6E">
      <w:pPr>
        <w:pStyle w:val="ListParagraph"/>
        <w:numPr>
          <w:ilvl w:val="0"/>
          <w:numId w:val="36"/>
        </w:numPr>
        <w:shd w:val="clear" w:color="auto" w:fill="FFFFFF" w:themeFill="background2"/>
        <w:ind w:right="-46"/>
        <w:rPr>
          <w:rFonts w:cs="Arial"/>
          <w:szCs w:val="24"/>
        </w:rPr>
      </w:pPr>
      <w:r>
        <w:rPr>
          <w:rFonts w:cs="Arial"/>
          <w:szCs w:val="24"/>
        </w:rPr>
        <w:t>Supply</w:t>
      </w:r>
      <w:r w:rsidRPr="002E4460">
        <w:rPr>
          <w:rFonts w:cs="Arial"/>
          <w:szCs w:val="24"/>
        </w:rPr>
        <w:t xml:space="preserve"> </w:t>
      </w:r>
      <w:r w:rsidR="00BE52CF">
        <w:rPr>
          <w:rFonts w:cs="Arial"/>
          <w:szCs w:val="24"/>
        </w:rPr>
        <w:t>naloxone</w:t>
      </w:r>
      <w:r w:rsidR="003E5F03" w:rsidRPr="002E4460">
        <w:rPr>
          <w:rFonts w:cs="Arial"/>
          <w:szCs w:val="24"/>
        </w:rPr>
        <w:t xml:space="preserve"> or link people to </w:t>
      </w:r>
      <w:r w:rsidR="00BE52CF">
        <w:rPr>
          <w:rFonts w:cs="Arial"/>
          <w:szCs w:val="24"/>
        </w:rPr>
        <w:t>naloxone</w:t>
      </w:r>
      <w:r w:rsidR="003E5F03" w:rsidRPr="002E4460">
        <w:rPr>
          <w:rFonts w:cs="Arial"/>
          <w:szCs w:val="24"/>
        </w:rPr>
        <w:t xml:space="preserve"> access </w:t>
      </w:r>
    </w:p>
    <w:p w14:paraId="049F31CB" w14:textId="77777777" w:rsidR="00B415E6" w:rsidRPr="002E4460" w:rsidRDefault="00B415E6" w:rsidP="003F3D6E">
      <w:pPr>
        <w:pStyle w:val="ListParagraph"/>
        <w:shd w:val="clear" w:color="auto" w:fill="FFFFFF" w:themeFill="background2"/>
        <w:ind w:right="-46"/>
        <w:rPr>
          <w:rFonts w:cs="Arial"/>
          <w:szCs w:val="24"/>
        </w:rPr>
      </w:pPr>
    </w:p>
    <w:p w14:paraId="53128261" w14:textId="77777777" w:rsidR="00A1211E" w:rsidRDefault="00A1211E" w:rsidP="003F3D6E">
      <w:pPr>
        <w:ind w:right="-46"/>
        <w:rPr>
          <w:rFonts w:cs="Arial"/>
          <w:szCs w:val="24"/>
        </w:rPr>
        <w:sectPr w:rsidR="00A1211E" w:rsidSect="009812B3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E0A6F91" w14:textId="77777777" w:rsidR="003E5F03" w:rsidRPr="00A1211E" w:rsidRDefault="003E5F03" w:rsidP="003F3D6E">
      <w:pPr>
        <w:ind w:right="-46"/>
        <w:rPr>
          <w:rFonts w:cs="Arial"/>
          <w:b/>
          <w:szCs w:val="24"/>
        </w:rPr>
      </w:pPr>
      <w:r w:rsidRPr="00A1211E">
        <w:rPr>
          <w:rFonts w:cs="Arial"/>
          <w:b/>
          <w:szCs w:val="24"/>
        </w:rPr>
        <w:lastRenderedPageBreak/>
        <w:t>Background</w:t>
      </w:r>
    </w:p>
    <w:p w14:paraId="23257024" w14:textId="77777777" w:rsidR="00D049E7" w:rsidRPr="002E4460" w:rsidRDefault="00D049E7" w:rsidP="003F3D6E">
      <w:pPr>
        <w:spacing w:line="360" w:lineRule="auto"/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>In 2012 the World Health Organi</w:t>
      </w:r>
      <w:r w:rsidR="0014670E">
        <w:rPr>
          <w:rFonts w:cs="Arial"/>
          <w:szCs w:val="24"/>
        </w:rPr>
        <w:t>z</w:t>
      </w:r>
      <w:r w:rsidRPr="002E4460">
        <w:rPr>
          <w:rFonts w:cs="Arial"/>
          <w:szCs w:val="24"/>
        </w:rPr>
        <w:t xml:space="preserve">ation (WHO) established a process to consider the use of </w:t>
      </w:r>
      <w:r w:rsidR="00BE52CF">
        <w:rPr>
          <w:rFonts w:cs="Arial"/>
          <w:szCs w:val="24"/>
        </w:rPr>
        <w:t>naloxone</w:t>
      </w:r>
      <w:r w:rsidRPr="002E4460">
        <w:rPr>
          <w:rFonts w:cs="Arial"/>
          <w:szCs w:val="24"/>
        </w:rPr>
        <w:t xml:space="preserve"> and the resuscitation of people experiencing opioid overdose. As a result</w:t>
      </w:r>
      <w:r w:rsidR="0014670E">
        <w:rPr>
          <w:rFonts w:cs="Arial"/>
          <w:szCs w:val="24"/>
        </w:rPr>
        <w:t>,</w:t>
      </w:r>
      <w:r w:rsidRPr="002E4460">
        <w:rPr>
          <w:rFonts w:cs="Arial"/>
          <w:szCs w:val="24"/>
        </w:rPr>
        <w:t xml:space="preserve"> in 2014 the WHO released guidelines entitled Community Management of Opioid Overdose</w:t>
      </w:r>
      <w:r w:rsidRPr="002E4460">
        <w:rPr>
          <w:rStyle w:val="FootnoteReference"/>
          <w:rFonts w:cs="Arial"/>
          <w:szCs w:val="24"/>
        </w:rPr>
        <w:footnoteReference w:id="1"/>
      </w:r>
      <w:r w:rsidRPr="002E4460">
        <w:rPr>
          <w:rFonts w:cs="Arial"/>
          <w:szCs w:val="24"/>
        </w:rPr>
        <w:t xml:space="preserve">. </w:t>
      </w:r>
      <w:proofErr w:type="gramStart"/>
      <w:r w:rsidR="00B52453" w:rsidRPr="00B52453">
        <w:rPr>
          <w:rFonts w:cs="Arial"/>
          <w:szCs w:val="24"/>
        </w:rPr>
        <w:t>In order to</w:t>
      </w:r>
      <w:proofErr w:type="gramEnd"/>
      <w:r w:rsidR="00B52453" w:rsidRPr="00B52453">
        <w:rPr>
          <w:rFonts w:cs="Arial"/>
          <w:szCs w:val="24"/>
        </w:rPr>
        <w:t xml:space="preserve"> reduce the number of fatal overdoses and the harms and effects of non-fatal overdoses</w:t>
      </w:r>
      <w:r w:rsidR="00B52453">
        <w:rPr>
          <w:rFonts w:cs="Arial"/>
          <w:szCs w:val="24"/>
        </w:rPr>
        <w:t>,</w:t>
      </w:r>
      <w:r w:rsidR="00B52453" w:rsidRPr="00B52453">
        <w:rPr>
          <w:rFonts w:cs="Arial"/>
          <w:szCs w:val="24"/>
        </w:rPr>
        <w:t xml:space="preserve"> the WHO guidelines recommend that those who are likely to witness an opioid overdose</w:t>
      </w:r>
      <w:r w:rsidR="008C30AD">
        <w:rPr>
          <w:rFonts w:cs="Arial"/>
          <w:szCs w:val="24"/>
        </w:rPr>
        <w:t>;</w:t>
      </w:r>
      <w:r w:rsidR="00B52453" w:rsidRPr="00B52453">
        <w:rPr>
          <w:rFonts w:cs="Arial"/>
          <w:szCs w:val="24"/>
        </w:rPr>
        <w:t xml:space="preserve"> have access to </w:t>
      </w:r>
      <w:r w:rsidR="00BE52CF">
        <w:rPr>
          <w:rFonts w:cs="Arial"/>
          <w:szCs w:val="24"/>
        </w:rPr>
        <w:t>naloxone</w:t>
      </w:r>
      <w:r w:rsidR="008C30AD">
        <w:rPr>
          <w:rFonts w:cs="Arial"/>
          <w:szCs w:val="24"/>
        </w:rPr>
        <w:t xml:space="preserve"> and</w:t>
      </w:r>
      <w:r w:rsidR="00B52453" w:rsidRPr="00B52453">
        <w:rPr>
          <w:rFonts w:cs="Arial"/>
          <w:szCs w:val="24"/>
        </w:rPr>
        <w:t xml:space="preserve"> be given instruction in its administration</w:t>
      </w:r>
      <w:r w:rsidR="00F260FC">
        <w:rPr>
          <w:rFonts w:cs="Arial"/>
          <w:szCs w:val="24"/>
        </w:rPr>
        <w:t>, for the purpose of using</w:t>
      </w:r>
      <w:r w:rsidR="00B52453" w:rsidRPr="00B52453">
        <w:rPr>
          <w:rFonts w:cs="Arial"/>
          <w:szCs w:val="24"/>
        </w:rPr>
        <w:t xml:space="preserve"> </w:t>
      </w:r>
      <w:r w:rsidR="00BE52CF">
        <w:rPr>
          <w:rFonts w:cs="Arial"/>
          <w:szCs w:val="24"/>
        </w:rPr>
        <w:t>naloxone</w:t>
      </w:r>
      <w:r w:rsidR="00B52453" w:rsidRPr="00B52453">
        <w:rPr>
          <w:rFonts w:cs="Arial"/>
          <w:szCs w:val="24"/>
        </w:rPr>
        <w:t xml:space="preserve"> for the emergency management of suspected overdose.</w:t>
      </w:r>
    </w:p>
    <w:p w14:paraId="06018B0F" w14:textId="77777777" w:rsidR="009D73BB" w:rsidRPr="002E4460" w:rsidRDefault="00D049E7" w:rsidP="003F3D6E">
      <w:pPr>
        <w:spacing w:line="360" w:lineRule="auto"/>
        <w:ind w:right="-4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Take home </w:t>
      </w:r>
      <w:r w:rsidR="00BE52CF">
        <w:rPr>
          <w:rFonts w:cs="Arial"/>
          <w:szCs w:val="24"/>
        </w:rPr>
        <w:t>naloxone</w:t>
      </w:r>
      <w:r w:rsidRPr="002E4460">
        <w:rPr>
          <w:rFonts w:cs="Arial"/>
          <w:szCs w:val="24"/>
        </w:rPr>
        <w:t xml:space="preserve"> projects have been operating in Australia since 2011. As part of ongoing intervention to reduce the rate of opioid overdose, </w:t>
      </w:r>
      <w:r w:rsidR="00BD16D2">
        <w:rPr>
          <w:rFonts w:cs="Arial"/>
          <w:szCs w:val="24"/>
        </w:rPr>
        <w:t xml:space="preserve">naloxone supply should be </w:t>
      </w:r>
      <w:r w:rsidR="00BD16D2" w:rsidRPr="002E4460">
        <w:rPr>
          <w:rFonts w:cs="Arial"/>
          <w:szCs w:val="24"/>
        </w:rPr>
        <w:t>supported</w:t>
      </w:r>
      <w:r w:rsidRPr="002E4460">
        <w:rPr>
          <w:rFonts w:cs="Arial"/>
          <w:szCs w:val="24"/>
        </w:rPr>
        <w:t xml:space="preserve"> with appropriate brief intervention.</w:t>
      </w:r>
    </w:p>
    <w:p w14:paraId="0D473BB8" w14:textId="77777777" w:rsidR="00106EA0" w:rsidRPr="002E4460" w:rsidRDefault="00106EA0" w:rsidP="003F3D6E">
      <w:pPr>
        <w:spacing w:line="360" w:lineRule="auto"/>
        <w:ind w:right="-46"/>
        <w:rPr>
          <w:rFonts w:cs="Arial"/>
          <w:szCs w:val="24"/>
        </w:rPr>
      </w:pPr>
      <w:r w:rsidRPr="002E4460">
        <w:rPr>
          <w:rFonts w:eastAsia="Times New Roman" w:cs="Arial"/>
          <w:szCs w:val="24"/>
          <w:lang w:val="en" w:eastAsia="en-AU"/>
        </w:rPr>
        <w:t xml:space="preserve">Key points on opioid overdose and </w:t>
      </w:r>
      <w:r w:rsidR="00BE52CF">
        <w:rPr>
          <w:rFonts w:eastAsia="Times New Roman" w:cs="Arial"/>
          <w:szCs w:val="24"/>
          <w:lang w:val="en" w:eastAsia="en-AU"/>
        </w:rPr>
        <w:t>naloxone</w:t>
      </w:r>
      <w:r w:rsidR="002F5CEE">
        <w:rPr>
          <w:rFonts w:eastAsia="Times New Roman" w:cs="Arial"/>
          <w:szCs w:val="24"/>
          <w:lang w:val="en" w:eastAsia="en-AU"/>
        </w:rPr>
        <w:t>:</w:t>
      </w:r>
    </w:p>
    <w:p w14:paraId="237E7D2E" w14:textId="77777777" w:rsidR="00062B33" w:rsidRPr="00BD6C59" w:rsidRDefault="009D73BB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cs="Arial"/>
          <w:szCs w:val="24"/>
        </w:rPr>
      </w:pPr>
      <w:r w:rsidRPr="0033287B">
        <w:rPr>
          <w:rFonts w:eastAsia="Times New Roman" w:cs="Arial"/>
          <w:szCs w:val="24"/>
          <w:lang w:val="en" w:eastAsia="en-AU"/>
        </w:rPr>
        <w:t xml:space="preserve">When a person has an opioid overdose, they lose </w:t>
      </w:r>
      <w:proofErr w:type="gramStart"/>
      <w:r w:rsidRPr="0033287B">
        <w:rPr>
          <w:rFonts w:eastAsia="Times New Roman" w:cs="Arial"/>
          <w:szCs w:val="24"/>
          <w:lang w:val="en" w:eastAsia="en-AU"/>
        </w:rPr>
        <w:t>consciousness</w:t>
      </w:r>
      <w:proofErr w:type="gramEnd"/>
      <w:r w:rsidRPr="0033287B">
        <w:rPr>
          <w:rFonts w:eastAsia="Times New Roman" w:cs="Arial"/>
          <w:szCs w:val="24"/>
          <w:lang w:val="en" w:eastAsia="en-AU"/>
        </w:rPr>
        <w:t xml:space="preserve"> and their breathing can slow and eventually stop. This results in damage to the brain and other organs and, finally, death. </w:t>
      </w:r>
    </w:p>
    <w:p w14:paraId="1A5DBDE6" w14:textId="77777777" w:rsidR="009D73BB" w:rsidRPr="00E902D3" w:rsidRDefault="009D73BB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eastAsia="Times New Roman" w:cs="Arial"/>
          <w:szCs w:val="24"/>
          <w:lang w:val="en" w:eastAsia="en-AU"/>
        </w:rPr>
      </w:pPr>
      <w:r w:rsidRPr="00E902D3">
        <w:rPr>
          <w:rFonts w:eastAsia="Times New Roman" w:cs="Arial"/>
          <w:szCs w:val="24"/>
          <w:lang w:val="en" w:eastAsia="en-AU"/>
        </w:rPr>
        <w:t xml:space="preserve">Most overdose deaths occur more than an hour after last injection and other people, such as friends or family, are usually nearby. </w:t>
      </w:r>
      <w:r w:rsidR="00C3690E" w:rsidRPr="00E902D3">
        <w:rPr>
          <w:rFonts w:eastAsia="Times New Roman" w:cs="Arial"/>
          <w:szCs w:val="24"/>
          <w:lang w:val="en" w:eastAsia="en-AU"/>
        </w:rPr>
        <w:t>N</w:t>
      </w:r>
      <w:r w:rsidR="00BE52CF" w:rsidRPr="00E902D3">
        <w:rPr>
          <w:rFonts w:eastAsia="Times New Roman" w:cs="Arial"/>
          <w:szCs w:val="24"/>
          <w:lang w:val="en" w:eastAsia="en-AU"/>
        </w:rPr>
        <w:t>aloxone</w:t>
      </w:r>
      <w:r w:rsidRPr="00E902D3">
        <w:rPr>
          <w:rFonts w:eastAsia="Times New Roman" w:cs="Arial"/>
          <w:szCs w:val="24"/>
          <w:lang w:val="en" w:eastAsia="en-AU"/>
        </w:rPr>
        <w:t xml:space="preserve"> is a medicine that temporarily reverses the effects of heroin and other opioid drugs. It does not produce any intoxication itself and has no effect on people who do</w:t>
      </w:r>
      <w:r w:rsidR="0090726C" w:rsidRPr="00E902D3">
        <w:rPr>
          <w:rFonts w:eastAsia="Times New Roman" w:cs="Arial"/>
          <w:szCs w:val="24"/>
          <w:lang w:val="en" w:eastAsia="en-AU"/>
        </w:rPr>
        <w:t xml:space="preserve"> not</w:t>
      </w:r>
      <w:r w:rsidR="00736475" w:rsidRPr="00E902D3">
        <w:rPr>
          <w:rFonts w:eastAsia="Times New Roman" w:cs="Arial"/>
          <w:szCs w:val="24"/>
          <w:lang w:val="en" w:eastAsia="en-AU"/>
        </w:rPr>
        <w:t xml:space="preserve"> have opioids in their system</w:t>
      </w:r>
      <w:r w:rsidR="00CC0CCC" w:rsidRPr="002E4460">
        <w:rPr>
          <w:rStyle w:val="FootnoteReference"/>
          <w:rFonts w:eastAsia="Times New Roman" w:cs="Arial"/>
          <w:szCs w:val="24"/>
          <w:lang w:val="en" w:eastAsia="en-AU"/>
        </w:rPr>
        <w:footnoteReference w:id="2"/>
      </w:r>
      <w:r w:rsidR="00736475" w:rsidRPr="00E902D3">
        <w:rPr>
          <w:rFonts w:eastAsia="Times New Roman" w:cs="Arial"/>
          <w:szCs w:val="24"/>
          <w:lang w:val="en" w:eastAsia="en-AU"/>
        </w:rPr>
        <w:t>.</w:t>
      </w:r>
      <w:r w:rsidRPr="00E902D3">
        <w:rPr>
          <w:rFonts w:eastAsia="Times New Roman" w:cs="Arial"/>
          <w:szCs w:val="24"/>
          <w:lang w:val="en" w:eastAsia="en-AU"/>
        </w:rPr>
        <w:t xml:space="preserve"> </w:t>
      </w:r>
    </w:p>
    <w:p w14:paraId="3166CADD" w14:textId="77777777" w:rsidR="009D73BB" w:rsidRPr="0033287B" w:rsidRDefault="009D73BB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eastAsia="Times New Roman" w:cs="Arial"/>
          <w:szCs w:val="24"/>
          <w:lang w:val="en" w:eastAsia="en-AU"/>
        </w:rPr>
      </w:pPr>
      <w:r w:rsidRPr="0033287B">
        <w:rPr>
          <w:rFonts w:eastAsia="Times New Roman" w:cs="Arial"/>
          <w:szCs w:val="24"/>
          <w:lang w:val="en" w:eastAsia="en-AU"/>
        </w:rPr>
        <w:t xml:space="preserve">For over 40 years </w:t>
      </w:r>
      <w:r w:rsidR="00BE52CF">
        <w:rPr>
          <w:rFonts w:eastAsia="Times New Roman" w:cs="Arial"/>
          <w:szCs w:val="24"/>
          <w:lang w:val="en" w:eastAsia="en-AU"/>
        </w:rPr>
        <w:t>naloxone</w:t>
      </w:r>
      <w:r w:rsidRPr="0033287B">
        <w:rPr>
          <w:rFonts w:eastAsia="Times New Roman" w:cs="Arial"/>
          <w:szCs w:val="24"/>
          <w:lang w:val="en" w:eastAsia="en-AU"/>
        </w:rPr>
        <w:t xml:space="preserve"> has been used in medicine to reverse the effects of </w:t>
      </w:r>
      <w:r w:rsidR="00636C2C">
        <w:rPr>
          <w:rFonts w:eastAsia="Times New Roman" w:cs="Arial"/>
          <w:szCs w:val="24"/>
          <w:lang w:val="en" w:eastAsia="en-AU"/>
        </w:rPr>
        <w:t>opioid overdose</w:t>
      </w:r>
      <w:r w:rsidRPr="0033287B">
        <w:rPr>
          <w:rFonts w:eastAsia="Times New Roman" w:cs="Arial"/>
          <w:szCs w:val="24"/>
          <w:lang w:val="en" w:eastAsia="en-AU"/>
        </w:rPr>
        <w:t xml:space="preserve">. In this capacity it has been shown to be safe, </w:t>
      </w:r>
      <w:proofErr w:type="gramStart"/>
      <w:r w:rsidRPr="0033287B">
        <w:rPr>
          <w:rFonts w:eastAsia="Times New Roman" w:cs="Arial"/>
          <w:szCs w:val="24"/>
          <w:lang w:val="en" w:eastAsia="en-AU"/>
        </w:rPr>
        <w:t>reliable</w:t>
      </w:r>
      <w:proofErr w:type="gramEnd"/>
      <w:r w:rsidRPr="0033287B">
        <w:rPr>
          <w:rFonts w:eastAsia="Times New Roman" w:cs="Arial"/>
          <w:szCs w:val="24"/>
          <w:lang w:val="en" w:eastAsia="en-AU"/>
        </w:rPr>
        <w:t xml:space="preserve"> and effective. In Australia, as elsewhere, </w:t>
      </w:r>
      <w:r w:rsidR="00BE52CF">
        <w:rPr>
          <w:rFonts w:eastAsia="Times New Roman" w:cs="Arial"/>
          <w:szCs w:val="24"/>
          <w:lang w:val="en" w:eastAsia="en-AU"/>
        </w:rPr>
        <w:t>naloxone</w:t>
      </w:r>
      <w:r w:rsidRPr="0033287B">
        <w:rPr>
          <w:rFonts w:eastAsia="Times New Roman" w:cs="Arial"/>
          <w:szCs w:val="24"/>
          <w:lang w:val="en" w:eastAsia="en-AU"/>
        </w:rPr>
        <w:t xml:space="preserve"> is widely used in hospital emergency departments and most ambulance services as a </w:t>
      </w:r>
      <w:r w:rsidR="00736475" w:rsidRPr="0033287B">
        <w:rPr>
          <w:rFonts w:eastAsia="Times New Roman" w:cs="Arial"/>
          <w:szCs w:val="24"/>
          <w:lang w:val="en" w:eastAsia="en-AU"/>
        </w:rPr>
        <w:t>key response to opioid overdose</w:t>
      </w:r>
      <w:r w:rsidR="008A6636">
        <w:rPr>
          <w:rStyle w:val="FootnoteReference"/>
          <w:rFonts w:eastAsia="Times New Roman" w:cs="Arial"/>
          <w:szCs w:val="24"/>
          <w:lang w:val="en" w:eastAsia="en-AU"/>
        </w:rPr>
        <w:footnoteReference w:id="3"/>
      </w:r>
      <w:r w:rsidR="00736475" w:rsidRPr="0033287B">
        <w:rPr>
          <w:rFonts w:eastAsia="Times New Roman" w:cs="Arial"/>
          <w:szCs w:val="24"/>
          <w:lang w:val="en" w:eastAsia="en-AU"/>
        </w:rPr>
        <w:t>.</w:t>
      </w:r>
      <w:r w:rsidRPr="0033287B">
        <w:rPr>
          <w:rFonts w:eastAsia="Times New Roman" w:cs="Arial"/>
          <w:szCs w:val="24"/>
          <w:lang w:val="en" w:eastAsia="en-AU"/>
        </w:rPr>
        <w:t xml:space="preserve"> </w:t>
      </w:r>
    </w:p>
    <w:p w14:paraId="6438E9A0" w14:textId="77777777" w:rsidR="00B147D7" w:rsidRDefault="009D73BB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eastAsia="Times New Roman" w:cs="Arial"/>
          <w:szCs w:val="24"/>
          <w:lang w:val="en" w:eastAsia="en-AU"/>
        </w:rPr>
      </w:pPr>
      <w:r w:rsidRPr="0033287B">
        <w:rPr>
          <w:rFonts w:eastAsia="Times New Roman" w:cs="Arial"/>
          <w:szCs w:val="24"/>
          <w:lang w:val="en" w:eastAsia="en-AU"/>
        </w:rPr>
        <w:t xml:space="preserve">Opioid overdose can be managed by monitoring the person, maintaining their airway, providing ventilation (with rescue breathing), basic life support and calling an ambulance. </w:t>
      </w:r>
    </w:p>
    <w:p w14:paraId="2163EE5E" w14:textId="77777777" w:rsidR="009D73BB" w:rsidRPr="0033287B" w:rsidRDefault="00C3690E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lastRenderedPageBreak/>
        <w:t>N</w:t>
      </w:r>
      <w:r w:rsidR="00BE52CF">
        <w:rPr>
          <w:rFonts w:eastAsia="Times New Roman" w:cs="Arial"/>
          <w:szCs w:val="24"/>
          <w:lang w:val="en" w:eastAsia="en-AU"/>
        </w:rPr>
        <w:t>aloxone</w:t>
      </w:r>
      <w:r w:rsidR="009D73BB" w:rsidRPr="0033287B">
        <w:rPr>
          <w:rFonts w:eastAsia="Times New Roman" w:cs="Arial"/>
          <w:szCs w:val="24"/>
          <w:lang w:val="en" w:eastAsia="en-AU"/>
        </w:rPr>
        <w:t xml:space="preserve"> administration can greatly assist in reversing overdose by helping to quickly restart </w:t>
      </w:r>
      <w:r w:rsidR="00736475" w:rsidRPr="0033287B">
        <w:rPr>
          <w:rFonts w:eastAsia="Times New Roman" w:cs="Arial"/>
          <w:szCs w:val="24"/>
          <w:lang w:val="en" w:eastAsia="en-AU"/>
        </w:rPr>
        <w:t>normal breathing</w:t>
      </w:r>
      <w:r w:rsidR="005F144D" w:rsidRPr="002E4460">
        <w:rPr>
          <w:rStyle w:val="FootnoteReference"/>
          <w:rFonts w:eastAsia="Times New Roman" w:cs="Arial"/>
          <w:szCs w:val="24"/>
          <w:lang w:val="en" w:eastAsia="en-AU"/>
        </w:rPr>
        <w:footnoteReference w:id="4"/>
      </w:r>
      <w:r w:rsidR="00736475" w:rsidRPr="0033287B">
        <w:rPr>
          <w:rFonts w:eastAsia="Times New Roman" w:cs="Arial"/>
          <w:szCs w:val="24"/>
          <w:lang w:val="en" w:eastAsia="en-AU"/>
        </w:rPr>
        <w:t>.</w:t>
      </w:r>
      <w:r w:rsidR="009D73BB" w:rsidRPr="0033287B">
        <w:rPr>
          <w:rFonts w:eastAsia="Times New Roman" w:cs="Arial"/>
          <w:szCs w:val="24"/>
          <w:lang w:val="en" w:eastAsia="en-AU"/>
        </w:rPr>
        <w:t xml:space="preserve"> </w:t>
      </w:r>
    </w:p>
    <w:p w14:paraId="7E9C83E8" w14:textId="77777777" w:rsidR="009D73BB" w:rsidRPr="00692967" w:rsidRDefault="009D73BB" w:rsidP="003F3D6E">
      <w:pPr>
        <w:pStyle w:val="ListParagraph"/>
        <w:numPr>
          <w:ilvl w:val="0"/>
          <w:numId w:val="51"/>
        </w:numPr>
        <w:spacing w:line="360" w:lineRule="auto"/>
        <w:ind w:right="-46"/>
        <w:rPr>
          <w:rFonts w:eastAsia="Times New Roman" w:cs="Arial"/>
          <w:szCs w:val="24"/>
          <w:lang w:val="en" w:eastAsia="en-AU"/>
        </w:rPr>
      </w:pPr>
      <w:r w:rsidRPr="0033287B">
        <w:rPr>
          <w:rFonts w:eastAsia="Times New Roman" w:cs="Arial"/>
          <w:szCs w:val="24"/>
          <w:lang w:val="en" w:eastAsia="en-AU"/>
        </w:rPr>
        <w:t xml:space="preserve">There is no evidence that wider availability of </w:t>
      </w:r>
      <w:r w:rsidR="00BE52CF">
        <w:rPr>
          <w:rFonts w:eastAsia="Times New Roman" w:cs="Arial"/>
          <w:szCs w:val="24"/>
          <w:lang w:val="en" w:eastAsia="en-AU"/>
        </w:rPr>
        <w:t>naloxone</w:t>
      </w:r>
      <w:r w:rsidRPr="0033287B">
        <w:rPr>
          <w:rFonts w:eastAsia="Times New Roman" w:cs="Arial"/>
          <w:szCs w:val="24"/>
          <w:lang w:val="en" w:eastAsia="en-AU"/>
        </w:rPr>
        <w:t xml:space="preserve"> leads to risk</w:t>
      </w:r>
      <w:r w:rsidR="00736475" w:rsidRPr="0033287B">
        <w:rPr>
          <w:rFonts w:eastAsia="Times New Roman" w:cs="Arial"/>
          <w:szCs w:val="24"/>
          <w:lang w:val="en" w:eastAsia="en-AU"/>
        </w:rPr>
        <w:t xml:space="preserve">ier or more </w:t>
      </w:r>
      <w:r w:rsidR="00736475" w:rsidRPr="00692967">
        <w:rPr>
          <w:rFonts w:eastAsia="Times New Roman" w:cs="Arial"/>
          <w:szCs w:val="24"/>
          <w:lang w:val="en" w:eastAsia="en-AU"/>
        </w:rPr>
        <w:t>widespread drug use</w:t>
      </w:r>
      <w:r w:rsidR="008A6636" w:rsidRPr="00692967">
        <w:rPr>
          <w:rStyle w:val="FootnoteReference"/>
          <w:rFonts w:eastAsia="Times New Roman" w:cs="Arial"/>
          <w:szCs w:val="24"/>
          <w:lang w:val="en" w:eastAsia="en-AU"/>
        </w:rPr>
        <w:footnoteReference w:id="5"/>
      </w:r>
      <w:r w:rsidR="00736475" w:rsidRPr="00692967">
        <w:rPr>
          <w:rFonts w:eastAsia="Times New Roman" w:cs="Arial"/>
          <w:szCs w:val="24"/>
          <w:lang w:val="en" w:eastAsia="en-AU"/>
        </w:rPr>
        <w:t>.</w:t>
      </w:r>
      <w:r w:rsidRPr="00692967">
        <w:rPr>
          <w:rFonts w:eastAsia="Times New Roman" w:cs="Arial"/>
          <w:szCs w:val="24"/>
          <w:lang w:val="en" w:eastAsia="en-AU"/>
        </w:rPr>
        <w:t xml:space="preserve"> </w:t>
      </w:r>
    </w:p>
    <w:p w14:paraId="1F9AE7CF" w14:textId="77777777" w:rsidR="00B00400" w:rsidRPr="00692967" w:rsidRDefault="00692967" w:rsidP="003F3D6E">
      <w:pPr>
        <w:pStyle w:val="CommentText"/>
        <w:ind w:right="-46"/>
        <w:rPr>
          <w:rFonts w:eastAsia="Times New Roman" w:cs="Arial"/>
          <w:sz w:val="24"/>
          <w:szCs w:val="24"/>
          <w:lang w:val="en" w:eastAsia="en-AU"/>
        </w:rPr>
      </w:pPr>
      <w:r>
        <w:rPr>
          <w:rFonts w:eastAsia="Times New Roman" w:cs="Arial"/>
          <w:sz w:val="24"/>
          <w:szCs w:val="24"/>
          <w:lang w:val="en" w:eastAsia="en-AU"/>
        </w:rPr>
        <w:t>*</w:t>
      </w:r>
      <w:r w:rsidR="00C3690E" w:rsidRPr="00692967">
        <w:rPr>
          <w:rFonts w:eastAsia="Times New Roman" w:cs="Arial"/>
          <w:sz w:val="24"/>
          <w:szCs w:val="24"/>
          <w:lang w:val="en" w:eastAsia="en-AU"/>
        </w:rPr>
        <w:t>N</w:t>
      </w:r>
      <w:r w:rsidR="00BE52CF" w:rsidRPr="00692967">
        <w:rPr>
          <w:rFonts w:eastAsia="Times New Roman" w:cs="Arial"/>
          <w:sz w:val="24"/>
          <w:szCs w:val="24"/>
          <w:lang w:val="en" w:eastAsia="en-AU"/>
        </w:rPr>
        <w:t>aloxone</w:t>
      </w:r>
      <w:r w:rsidR="00C3690E" w:rsidRPr="00692967">
        <w:rPr>
          <w:rFonts w:eastAsia="Times New Roman" w:cs="Arial"/>
          <w:sz w:val="24"/>
          <w:szCs w:val="24"/>
          <w:lang w:val="en" w:eastAsia="en-AU"/>
        </w:rPr>
        <w:t xml:space="preserve"> is sometimes confused with n</w:t>
      </w:r>
      <w:r w:rsidR="009D73BB" w:rsidRPr="00692967">
        <w:rPr>
          <w:rFonts w:eastAsia="Times New Roman" w:cs="Arial"/>
          <w:sz w:val="24"/>
          <w:szCs w:val="24"/>
          <w:lang w:val="en" w:eastAsia="en-AU"/>
        </w:rPr>
        <w:t xml:space="preserve">altrexone. Naltrexone is used to treat dependence on alcohol, </w:t>
      </w:r>
      <w:proofErr w:type="gramStart"/>
      <w:r w:rsidR="009D73BB" w:rsidRPr="00692967">
        <w:rPr>
          <w:rFonts w:eastAsia="Times New Roman" w:cs="Arial"/>
          <w:sz w:val="24"/>
          <w:szCs w:val="24"/>
          <w:lang w:val="en" w:eastAsia="en-AU"/>
        </w:rPr>
        <w:t>heroin</w:t>
      </w:r>
      <w:proofErr w:type="gramEnd"/>
      <w:r w:rsidR="009D73BB" w:rsidRPr="00692967">
        <w:rPr>
          <w:rFonts w:eastAsia="Times New Roman" w:cs="Arial"/>
          <w:sz w:val="24"/>
          <w:szCs w:val="24"/>
          <w:lang w:val="en" w:eastAsia="en-AU"/>
        </w:rPr>
        <w:t xml:space="preserve"> and other drugs</w:t>
      </w:r>
      <w:r w:rsidR="00BE52CF" w:rsidRPr="00692967">
        <w:rPr>
          <w:rFonts w:eastAsia="Times New Roman" w:cs="Arial"/>
          <w:sz w:val="24"/>
          <w:szCs w:val="24"/>
          <w:lang w:val="en" w:eastAsia="en-AU"/>
        </w:rPr>
        <w:t>, not overdose</w:t>
      </w:r>
      <w:r w:rsidR="009D73BB" w:rsidRPr="00692967">
        <w:rPr>
          <w:rFonts w:eastAsia="Times New Roman" w:cs="Arial"/>
          <w:sz w:val="24"/>
          <w:szCs w:val="24"/>
          <w:lang w:val="en" w:eastAsia="en-AU"/>
        </w:rPr>
        <w:t xml:space="preserve">. </w:t>
      </w:r>
    </w:p>
    <w:p w14:paraId="4E442312" w14:textId="77777777" w:rsidR="00D049E7" w:rsidRPr="002E4460" w:rsidRDefault="00D049E7" w:rsidP="003F3D6E">
      <w:pPr>
        <w:spacing w:line="240" w:lineRule="auto"/>
        <w:ind w:right="-46"/>
        <w:rPr>
          <w:rFonts w:cs="Arial"/>
          <w:b/>
        </w:rPr>
      </w:pPr>
      <w:r w:rsidRPr="002E4460">
        <w:rPr>
          <w:rFonts w:cs="Arial"/>
          <w:b/>
        </w:rPr>
        <w:t>Offering a brief education session on recognising and responding to opioid over</w:t>
      </w:r>
      <w:r w:rsidR="003E5F03" w:rsidRPr="002E4460">
        <w:rPr>
          <w:rFonts w:cs="Arial"/>
          <w:b/>
        </w:rPr>
        <w:t xml:space="preserve">dose including the use of </w:t>
      </w:r>
      <w:r w:rsidR="00BE52CF">
        <w:rPr>
          <w:rFonts w:cs="Arial"/>
          <w:b/>
        </w:rPr>
        <w:t>naloxone</w:t>
      </w:r>
      <w:r w:rsidR="003E5F03" w:rsidRPr="002E4460">
        <w:rPr>
          <w:rFonts w:cs="Arial"/>
          <w:b/>
        </w:rPr>
        <w:t xml:space="preserve"> </w:t>
      </w:r>
    </w:p>
    <w:p w14:paraId="547839CE" w14:textId="77777777" w:rsidR="00D049E7" w:rsidRPr="002E4460" w:rsidRDefault="00D049E7" w:rsidP="003F3D6E">
      <w:pPr>
        <w:spacing w:line="360" w:lineRule="auto"/>
        <w:ind w:right="-46"/>
        <w:rPr>
          <w:rFonts w:cs="Arial"/>
        </w:rPr>
      </w:pPr>
      <w:r w:rsidRPr="002E4460">
        <w:rPr>
          <w:rFonts w:cs="Arial"/>
        </w:rPr>
        <w:t>Us</w:t>
      </w:r>
      <w:r w:rsidR="0054600A">
        <w:rPr>
          <w:rFonts w:cs="Arial"/>
        </w:rPr>
        <w:t>e</w:t>
      </w:r>
      <w:r w:rsidRPr="002E4460">
        <w:rPr>
          <w:rFonts w:cs="Arial"/>
        </w:rPr>
        <w:t xml:space="preserve"> the following </w:t>
      </w:r>
      <w:r w:rsidR="00CE0C2E" w:rsidRPr="002E4460">
        <w:rPr>
          <w:rFonts w:cs="Arial"/>
        </w:rPr>
        <w:t xml:space="preserve">10 step </w:t>
      </w:r>
      <w:r w:rsidRPr="002E4460">
        <w:rPr>
          <w:rFonts w:cs="Arial"/>
        </w:rPr>
        <w:t>process:</w:t>
      </w:r>
    </w:p>
    <w:p w14:paraId="43C28DB7" w14:textId="77777777" w:rsidR="00D049E7" w:rsidRPr="002E4460" w:rsidRDefault="00CE0C2E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2E4460">
        <w:rPr>
          <w:rFonts w:cs="Arial"/>
        </w:rPr>
        <w:t>E</w:t>
      </w:r>
      <w:r w:rsidR="00D049E7" w:rsidRPr="002E4460">
        <w:rPr>
          <w:rFonts w:cs="Arial"/>
        </w:rPr>
        <w:t>xplain the pr</w:t>
      </w:r>
      <w:r w:rsidR="00B6389D" w:rsidRPr="002E4460">
        <w:rPr>
          <w:rFonts w:cs="Arial"/>
        </w:rPr>
        <w:t>ocess will take approximately 20-25</w:t>
      </w:r>
      <w:r w:rsidR="00D049E7" w:rsidRPr="002E4460">
        <w:rPr>
          <w:rFonts w:cs="Arial"/>
        </w:rPr>
        <w:t xml:space="preserve"> minutes</w:t>
      </w:r>
      <w:r w:rsidR="0054600A">
        <w:rPr>
          <w:rFonts w:cs="Arial"/>
        </w:rPr>
        <w:t xml:space="preserve"> (if using the audio-visual resource)</w:t>
      </w:r>
    </w:p>
    <w:p w14:paraId="244819FE" w14:textId="77777777" w:rsidR="00CE0C2E" w:rsidRPr="002E4460" w:rsidRDefault="0054600A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>
        <w:rPr>
          <w:rFonts w:cs="Arial"/>
        </w:rPr>
        <w:t xml:space="preserve">If using the </w:t>
      </w:r>
      <w:r w:rsidRPr="002E4460">
        <w:rPr>
          <w:rFonts w:cs="Arial"/>
        </w:rPr>
        <w:t>audio</w:t>
      </w:r>
      <w:r w:rsidR="00195714" w:rsidRPr="002E4460">
        <w:rPr>
          <w:rFonts w:cs="Arial"/>
        </w:rPr>
        <w:t xml:space="preserve">-visual </w:t>
      </w:r>
      <w:r w:rsidR="00D049E7" w:rsidRPr="002E4460">
        <w:rPr>
          <w:rFonts w:cs="Arial"/>
        </w:rPr>
        <w:t>scenario</w:t>
      </w:r>
      <w:r w:rsidR="00CE0C2E" w:rsidRPr="002E4460">
        <w:rPr>
          <w:rFonts w:cs="Arial"/>
        </w:rPr>
        <w:t xml:space="preserve">, </w:t>
      </w:r>
      <w:r>
        <w:rPr>
          <w:rFonts w:cs="Arial"/>
        </w:rPr>
        <w:t xml:space="preserve">discuss </w:t>
      </w:r>
      <w:r w:rsidR="002329D9">
        <w:rPr>
          <w:rFonts w:cs="Arial"/>
        </w:rPr>
        <w:t xml:space="preserve">that </w:t>
      </w:r>
      <w:r w:rsidR="00CE0C2E" w:rsidRPr="002E4460">
        <w:rPr>
          <w:rFonts w:cs="Arial"/>
        </w:rPr>
        <w:t>it</w:t>
      </w:r>
      <w:r w:rsidR="00D049E7" w:rsidRPr="002E4460">
        <w:rPr>
          <w:rFonts w:cs="Arial"/>
        </w:rPr>
        <w:t xml:space="preserve"> contains images of injecting, drugs, drug paraphernalia, overdose and fatal </w:t>
      </w:r>
      <w:proofErr w:type="gramStart"/>
      <w:r w:rsidR="00D049E7" w:rsidRPr="002E4460">
        <w:rPr>
          <w:rFonts w:cs="Arial"/>
        </w:rPr>
        <w:t>overdose;</w:t>
      </w:r>
      <w:proofErr w:type="gramEnd"/>
      <w:r w:rsidR="00D049E7" w:rsidRPr="002E4460">
        <w:rPr>
          <w:rFonts w:cs="Arial"/>
        </w:rPr>
        <w:t xml:space="preserve"> which may be a trigger for use, relapse, grief and loss</w:t>
      </w:r>
      <w:r w:rsidR="00CE0C2E" w:rsidRPr="002E4460">
        <w:rPr>
          <w:rFonts w:cs="Arial"/>
        </w:rPr>
        <w:t>.</w:t>
      </w:r>
    </w:p>
    <w:p w14:paraId="1F0B1A3D" w14:textId="77777777" w:rsidR="00CE0C2E" w:rsidRPr="0033287B" w:rsidRDefault="0054600A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>
        <w:rPr>
          <w:rFonts w:cs="Arial"/>
        </w:rPr>
        <w:t>Discuss the</w:t>
      </w:r>
      <w:r w:rsidR="00195714" w:rsidRPr="0090726C">
        <w:rPr>
          <w:rFonts w:cs="Arial"/>
        </w:rPr>
        <w:t xml:space="preserve"> quiz</w:t>
      </w:r>
      <w:r>
        <w:rPr>
          <w:rFonts w:cs="Arial"/>
        </w:rPr>
        <w:t xml:space="preserve"> component with the person</w:t>
      </w:r>
      <w:r w:rsidR="00CE0C2E" w:rsidRPr="0090726C">
        <w:rPr>
          <w:rFonts w:cs="Arial"/>
        </w:rPr>
        <w:t xml:space="preserve"> and why</w:t>
      </w:r>
      <w:r>
        <w:rPr>
          <w:rFonts w:cs="Arial"/>
        </w:rPr>
        <w:t xml:space="preserve"> this tool is used</w:t>
      </w:r>
      <w:r w:rsidR="00CE0C2E" w:rsidRPr="0090726C">
        <w:rPr>
          <w:rFonts w:cs="Arial"/>
        </w:rPr>
        <w:t xml:space="preserve"> </w:t>
      </w:r>
      <w:proofErr w:type="gramStart"/>
      <w:r w:rsidR="00CE0C2E" w:rsidRPr="0090726C">
        <w:rPr>
          <w:rFonts w:cs="Arial"/>
        </w:rPr>
        <w:t>i.e</w:t>
      </w:r>
      <w:r w:rsidR="00195714" w:rsidRPr="0090726C">
        <w:rPr>
          <w:rFonts w:cs="Arial"/>
        </w:rPr>
        <w:t>.</w:t>
      </w:r>
      <w:proofErr w:type="gramEnd"/>
      <w:r w:rsidR="00195714" w:rsidRPr="0090726C">
        <w:rPr>
          <w:rFonts w:cs="Arial"/>
        </w:rPr>
        <w:t xml:space="preserve"> </w:t>
      </w:r>
      <w:r w:rsidR="002329D9" w:rsidRPr="0033287B">
        <w:rPr>
          <w:rFonts w:cs="Arial"/>
        </w:rPr>
        <w:t>‘</w:t>
      </w:r>
      <w:r w:rsidR="00D049E7" w:rsidRPr="0090726C">
        <w:rPr>
          <w:rFonts w:cs="Arial"/>
          <w:i/>
        </w:rPr>
        <w:t>to ass</w:t>
      </w:r>
      <w:r w:rsidR="00195714" w:rsidRPr="0090726C">
        <w:rPr>
          <w:rFonts w:cs="Arial"/>
          <w:i/>
        </w:rPr>
        <w:t>ess knowledge, it is not a test’</w:t>
      </w:r>
      <w:r w:rsidR="007574BF" w:rsidRPr="0090726C">
        <w:rPr>
          <w:rFonts w:cs="Arial"/>
          <w:i/>
        </w:rPr>
        <w:t>.</w:t>
      </w:r>
      <w:r w:rsidR="009035B9">
        <w:rPr>
          <w:rFonts w:cs="Arial"/>
        </w:rPr>
        <w:t xml:space="preserve"> Give the person choices in how they would like to work through the </w:t>
      </w:r>
      <w:r w:rsidR="00B91443">
        <w:rPr>
          <w:rFonts w:cs="Arial"/>
        </w:rPr>
        <w:t>quiz; (taking into consideration literacy levels)</w:t>
      </w:r>
      <w:r w:rsidR="009035B9">
        <w:rPr>
          <w:rFonts w:cs="Arial"/>
        </w:rPr>
        <w:t xml:space="preserve"> </w:t>
      </w:r>
      <w:proofErr w:type="gramStart"/>
      <w:r w:rsidR="009035B9">
        <w:rPr>
          <w:rFonts w:cs="Arial"/>
        </w:rPr>
        <w:t>i.e.</w:t>
      </w:r>
      <w:proofErr w:type="gramEnd"/>
      <w:r w:rsidR="009035B9">
        <w:rPr>
          <w:rFonts w:cs="Arial"/>
        </w:rPr>
        <w:t xml:space="preserve"> </w:t>
      </w:r>
      <w:r w:rsidR="00B91443">
        <w:rPr>
          <w:rFonts w:cs="Arial"/>
        </w:rPr>
        <w:t>self-completed</w:t>
      </w:r>
      <w:r w:rsidR="007F3188">
        <w:rPr>
          <w:rFonts w:cs="Arial"/>
        </w:rPr>
        <w:t>, side by side, Q&amp;A.</w:t>
      </w:r>
    </w:p>
    <w:p w14:paraId="51CFD79A" w14:textId="77777777" w:rsidR="0060126D" w:rsidRDefault="00816FE7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2E4460">
        <w:rPr>
          <w:rFonts w:cs="Arial"/>
        </w:rPr>
        <w:t>Discuss the person</w:t>
      </w:r>
      <w:r>
        <w:rPr>
          <w:rFonts w:cs="Arial"/>
        </w:rPr>
        <w:t>’</w:t>
      </w:r>
      <w:r w:rsidR="0060126D">
        <w:rPr>
          <w:rFonts w:cs="Arial"/>
        </w:rPr>
        <w:t>s responses; acknowledge the person</w:t>
      </w:r>
      <w:r w:rsidR="000C7AD4">
        <w:rPr>
          <w:rFonts w:cs="Arial"/>
        </w:rPr>
        <w:t>’</w:t>
      </w:r>
      <w:r w:rsidR="00A40609">
        <w:rPr>
          <w:rFonts w:cs="Arial"/>
        </w:rPr>
        <w:t xml:space="preserve">s current </w:t>
      </w:r>
      <w:r w:rsidR="0060126D">
        <w:rPr>
          <w:rFonts w:cs="Arial"/>
        </w:rPr>
        <w:t>awareness,</w:t>
      </w:r>
      <w:r w:rsidRPr="002E4460">
        <w:rPr>
          <w:rFonts w:cs="Arial"/>
        </w:rPr>
        <w:t xml:space="preserve"> clarify areas that require additional education</w:t>
      </w:r>
      <w:r>
        <w:rPr>
          <w:rFonts w:cs="Arial"/>
        </w:rPr>
        <w:t>.</w:t>
      </w:r>
      <w:r w:rsidRPr="0012050E">
        <w:rPr>
          <w:rFonts w:cs="Arial"/>
        </w:rPr>
        <w:t xml:space="preserve"> </w:t>
      </w:r>
    </w:p>
    <w:p w14:paraId="298C2483" w14:textId="77777777" w:rsidR="00816FE7" w:rsidRPr="00816FE7" w:rsidRDefault="00816FE7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2E4460">
        <w:rPr>
          <w:rFonts w:cs="Arial"/>
        </w:rPr>
        <w:t>Watch the audio-visual resource</w:t>
      </w:r>
      <w:r w:rsidR="00FB3D9F">
        <w:rPr>
          <w:rFonts w:cs="Arial"/>
        </w:rPr>
        <w:t xml:space="preserve"> (if possible/practicable), </w:t>
      </w:r>
      <w:proofErr w:type="gramStart"/>
      <w:r w:rsidR="00FB3D9F">
        <w:rPr>
          <w:rFonts w:cs="Arial"/>
        </w:rPr>
        <w:t>discuss</w:t>
      </w:r>
      <w:proofErr w:type="gramEnd"/>
      <w:r w:rsidR="00FB3D9F">
        <w:rPr>
          <w:rFonts w:cs="Arial"/>
        </w:rPr>
        <w:t xml:space="preserve"> and reinforce key messages.</w:t>
      </w:r>
    </w:p>
    <w:p w14:paraId="65F4F1DC" w14:textId="77777777" w:rsidR="00D049E7" w:rsidRPr="00B91443" w:rsidRDefault="009C1058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B91443">
        <w:rPr>
          <w:rFonts w:cs="Arial"/>
        </w:rPr>
        <w:t>R</w:t>
      </w:r>
      <w:r w:rsidR="00D049E7" w:rsidRPr="00B91443">
        <w:rPr>
          <w:rFonts w:cs="Arial"/>
        </w:rPr>
        <w:t>einforce the following key messages:</w:t>
      </w:r>
    </w:p>
    <w:p w14:paraId="0C9A006E" w14:textId="77777777" w:rsidR="004B06B0" w:rsidRPr="003F3D6E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S</w:t>
      </w:r>
      <w:r w:rsidR="00D049E7" w:rsidRPr="002E4460">
        <w:rPr>
          <w:rFonts w:cs="Arial"/>
        </w:rPr>
        <w:t xml:space="preserve">ymptoms of overdose </w:t>
      </w:r>
      <w:proofErr w:type="gramStart"/>
      <w:r w:rsidR="00D049E7" w:rsidRPr="002E4460">
        <w:rPr>
          <w:rFonts w:cs="Arial"/>
        </w:rPr>
        <w:t>include</w:t>
      </w:r>
      <w:r w:rsidR="00B63A64">
        <w:rPr>
          <w:rFonts w:cs="Arial"/>
        </w:rPr>
        <w:t>:</w:t>
      </w:r>
      <w:proofErr w:type="gramEnd"/>
      <w:r w:rsidR="00D049E7" w:rsidRPr="002E4460">
        <w:rPr>
          <w:rFonts w:cs="Arial"/>
        </w:rPr>
        <w:t xml:space="preserve"> blue lips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pale, clammy skin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shallow breathing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non-responsive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not breathing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snoring, gurgling sounds</w:t>
      </w:r>
      <w:r w:rsidR="00A702FB">
        <w:rPr>
          <w:rFonts w:cs="Arial"/>
        </w:rPr>
        <w:t>;</w:t>
      </w:r>
      <w:r w:rsidR="00A702FB" w:rsidRPr="002E4460">
        <w:rPr>
          <w:rFonts w:cs="Arial"/>
        </w:rPr>
        <w:t xml:space="preserve"> </w:t>
      </w:r>
      <w:r w:rsidR="00D049E7" w:rsidRPr="002E4460">
        <w:rPr>
          <w:rFonts w:cs="Arial"/>
        </w:rPr>
        <w:t>‘on the nod’</w:t>
      </w:r>
      <w:r w:rsidR="005753C3">
        <w:rPr>
          <w:rFonts w:cs="Arial"/>
        </w:rPr>
        <w:t>, slumped posture</w:t>
      </w:r>
    </w:p>
    <w:p w14:paraId="5A4C6CB7" w14:textId="77777777" w:rsidR="004B06B0" w:rsidRPr="004B06B0" w:rsidRDefault="004B06B0" w:rsidP="003F3D6E">
      <w:pPr>
        <w:pStyle w:val="ListParagraph"/>
        <w:numPr>
          <w:ilvl w:val="0"/>
          <w:numId w:val="48"/>
        </w:numPr>
        <w:spacing w:after="120" w:line="360" w:lineRule="auto"/>
        <w:ind w:right="-46"/>
        <w:rPr>
          <w:rFonts w:cs="Arial"/>
        </w:rPr>
      </w:pPr>
      <w:r w:rsidRPr="004B06B0">
        <w:rPr>
          <w:rFonts w:cs="Arial"/>
        </w:rPr>
        <w:lastRenderedPageBreak/>
        <w:t xml:space="preserve">Reduced tolerance: leaving prison, detox, or have not used in a while, can increase overdose </w:t>
      </w:r>
      <w:proofErr w:type="gramStart"/>
      <w:r w:rsidRPr="004B06B0">
        <w:rPr>
          <w:rFonts w:cs="Arial"/>
        </w:rPr>
        <w:t>risk</w:t>
      </w:r>
      <w:proofErr w:type="gramEnd"/>
    </w:p>
    <w:p w14:paraId="54D225D2" w14:textId="77777777" w:rsidR="004B06B0" w:rsidRDefault="004B06B0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P</w:t>
      </w:r>
      <w:r w:rsidRPr="002E4460">
        <w:rPr>
          <w:rFonts w:cs="Arial"/>
        </w:rPr>
        <w:t>urity</w:t>
      </w:r>
      <w:r>
        <w:rPr>
          <w:rFonts w:cs="Arial"/>
        </w:rPr>
        <w:t>: fluctuations,</w:t>
      </w:r>
      <w:r w:rsidRPr="002E4460">
        <w:rPr>
          <w:rFonts w:cs="Arial"/>
        </w:rPr>
        <w:t xml:space="preserve"> poly</w:t>
      </w:r>
      <w:r>
        <w:rPr>
          <w:rFonts w:cs="Arial"/>
        </w:rPr>
        <w:t>-</w:t>
      </w:r>
      <w:r w:rsidRPr="002E4460">
        <w:rPr>
          <w:rFonts w:cs="Arial"/>
        </w:rPr>
        <w:t>drug</w:t>
      </w:r>
      <w:r w:rsidR="00851D35">
        <w:rPr>
          <w:rFonts w:cs="Arial"/>
        </w:rPr>
        <w:t xml:space="preserve">, potentiation </w:t>
      </w:r>
      <w:r>
        <w:rPr>
          <w:rFonts w:cs="Arial"/>
        </w:rPr>
        <w:t>can increase overdose risk</w:t>
      </w:r>
    </w:p>
    <w:p w14:paraId="18036F92" w14:textId="77777777" w:rsidR="004B06B0" w:rsidRPr="004B06B0" w:rsidRDefault="00851D35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U</w:t>
      </w:r>
      <w:r w:rsidR="004B06B0" w:rsidRPr="002E4460">
        <w:rPr>
          <w:rFonts w:cs="Arial"/>
        </w:rPr>
        <w:t xml:space="preserve">sing alone </w:t>
      </w:r>
      <w:r>
        <w:rPr>
          <w:rFonts w:cs="Arial"/>
        </w:rPr>
        <w:t xml:space="preserve">can </w:t>
      </w:r>
      <w:r w:rsidR="004B06B0" w:rsidRPr="002E4460">
        <w:rPr>
          <w:rFonts w:cs="Arial"/>
        </w:rPr>
        <w:t xml:space="preserve">increase the risk of </w:t>
      </w:r>
      <w:proofErr w:type="gramStart"/>
      <w:r w:rsidR="004B06B0" w:rsidRPr="002E4460">
        <w:rPr>
          <w:rFonts w:cs="Arial"/>
        </w:rPr>
        <w:t>overdose</w:t>
      </w:r>
      <w:proofErr w:type="gramEnd"/>
    </w:p>
    <w:p w14:paraId="262150A5" w14:textId="77777777" w:rsidR="00D049E7" w:rsidRPr="002E4460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N</w:t>
      </w:r>
      <w:r w:rsidR="00D049E7" w:rsidRPr="002E4460">
        <w:rPr>
          <w:rFonts w:cs="Arial"/>
        </w:rPr>
        <w:t>ever leave someone to ‘</w:t>
      </w:r>
      <w:r w:rsidR="00A702FB" w:rsidRPr="002E4460">
        <w:rPr>
          <w:rFonts w:cs="Arial"/>
        </w:rPr>
        <w:t>sleep</w:t>
      </w:r>
      <w:r w:rsidR="00A702FB">
        <w:rPr>
          <w:rFonts w:cs="Arial"/>
        </w:rPr>
        <w:t>-</w:t>
      </w:r>
      <w:r w:rsidR="00D049E7" w:rsidRPr="002E4460">
        <w:rPr>
          <w:rFonts w:cs="Arial"/>
        </w:rPr>
        <w:t>off’ an overdose</w:t>
      </w:r>
    </w:p>
    <w:p w14:paraId="3B8113D1" w14:textId="77777777" w:rsidR="00D049E7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C</w:t>
      </w:r>
      <w:r w:rsidR="00D049E7" w:rsidRPr="002E4460">
        <w:rPr>
          <w:rFonts w:cs="Arial"/>
        </w:rPr>
        <w:t>all an ambula</w:t>
      </w:r>
      <w:r w:rsidR="00CE53A6" w:rsidRPr="002E4460">
        <w:rPr>
          <w:rFonts w:cs="Arial"/>
        </w:rPr>
        <w:t>nce immediately on (</w:t>
      </w:r>
      <w:r w:rsidR="007E57A2">
        <w:rPr>
          <w:rFonts w:cs="Arial"/>
        </w:rPr>
        <w:t>T</w:t>
      </w:r>
      <w:r w:rsidR="007E57A2" w:rsidRPr="002E4460">
        <w:rPr>
          <w:rFonts w:cs="Arial"/>
        </w:rPr>
        <w:t xml:space="preserve">riple </w:t>
      </w:r>
      <w:r w:rsidR="007E57A2">
        <w:rPr>
          <w:rFonts w:cs="Arial"/>
        </w:rPr>
        <w:t>Z</w:t>
      </w:r>
      <w:r w:rsidR="007E57A2" w:rsidRPr="002E4460">
        <w:rPr>
          <w:rFonts w:cs="Arial"/>
        </w:rPr>
        <w:t>ero</w:t>
      </w:r>
      <w:r w:rsidR="00D049E7" w:rsidRPr="002E4460">
        <w:rPr>
          <w:rFonts w:cs="Arial"/>
        </w:rPr>
        <w:t>) 000</w:t>
      </w:r>
    </w:p>
    <w:p w14:paraId="4C99D1EE" w14:textId="77777777" w:rsidR="00851D35" w:rsidRDefault="00851D35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 xml:space="preserve">Other health considerations: hepatitis c, ageing can increase overdose </w:t>
      </w:r>
      <w:proofErr w:type="gramStart"/>
      <w:r>
        <w:rPr>
          <w:rFonts w:cs="Arial"/>
        </w:rPr>
        <w:t>risk</w:t>
      </w:r>
      <w:proofErr w:type="gramEnd"/>
    </w:p>
    <w:p w14:paraId="2BBEBD5D" w14:textId="77777777" w:rsidR="00851D35" w:rsidRPr="002E4460" w:rsidRDefault="00851D35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 xml:space="preserve">Using in a different environment: using with different people in different places, </w:t>
      </w:r>
      <w:proofErr w:type="gramStart"/>
      <w:r>
        <w:rPr>
          <w:rFonts w:cs="Arial"/>
        </w:rPr>
        <w:t>i.e.</w:t>
      </w:r>
      <w:proofErr w:type="gramEnd"/>
      <w:r>
        <w:rPr>
          <w:rFonts w:cs="Arial"/>
        </w:rPr>
        <w:t xml:space="preserve"> ‘using in a parked car</w:t>
      </w:r>
      <w:r w:rsidR="000D0A61">
        <w:rPr>
          <w:rFonts w:cs="Arial"/>
        </w:rPr>
        <w:t xml:space="preserve"> with peers</w:t>
      </w:r>
      <w:r>
        <w:rPr>
          <w:rFonts w:cs="Arial"/>
        </w:rPr>
        <w:t>, when usually use is at home</w:t>
      </w:r>
      <w:r w:rsidR="000D0A61">
        <w:rPr>
          <w:rFonts w:cs="Arial"/>
        </w:rPr>
        <w:t xml:space="preserve"> with friends</w:t>
      </w:r>
      <w:r>
        <w:rPr>
          <w:rFonts w:cs="Arial"/>
        </w:rPr>
        <w:t>’</w:t>
      </w:r>
    </w:p>
    <w:p w14:paraId="1D2962EE" w14:textId="77777777" w:rsidR="00D049E7" w:rsidRPr="002E4460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A</w:t>
      </w:r>
      <w:r w:rsidR="00D049E7" w:rsidRPr="002E4460">
        <w:rPr>
          <w:rFonts w:cs="Arial"/>
        </w:rPr>
        <w:t xml:space="preserve">dminister </w:t>
      </w:r>
      <w:r w:rsidR="00BE52CF">
        <w:rPr>
          <w:rFonts w:cs="Arial"/>
        </w:rPr>
        <w:t>naloxone</w:t>
      </w:r>
      <w:r w:rsidR="00D049E7" w:rsidRPr="002E4460">
        <w:rPr>
          <w:rFonts w:cs="Arial"/>
        </w:rPr>
        <w:t xml:space="preserve"> </w:t>
      </w:r>
      <w:r w:rsidR="00A702FB">
        <w:rPr>
          <w:rFonts w:cs="Arial"/>
        </w:rPr>
        <w:t xml:space="preserve">- </w:t>
      </w:r>
      <w:r w:rsidR="00D049E7" w:rsidRPr="002E4460">
        <w:rPr>
          <w:rFonts w:cs="Arial"/>
        </w:rPr>
        <w:t>intramuscular</w:t>
      </w:r>
      <w:r w:rsidR="00A702FB">
        <w:rPr>
          <w:rFonts w:cs="Arial"/>
        </w:rPr>
        <w:t xml:space="preserve"> </w:t>
      </w:r>
      <w:r w:rsidR="005753C3">
        <w:rPr>
          <w:rFonts w:cs="Arial"/>
        </w:rPr>
        <w:t>or intranasal</w:t>
      </w:r>
      <w:r w:rsidR="00A702FB">
        <w:rPr>
          <w:rFonts w:cs="Arial"/>
        </w:rPr>
        <w:t xml:space="preserve"> according to the </w:t>
      </w:r>
      <w:proofErr w:type="gramStart"/>
      <w:r w:rsidR="00A702FB">
        <w:rPr>
          <w:rFonts w:cs="Arial"/>
        </w:rPr>
        <w:t>device</w:t>
      </w:r>
      <w:proofErr w:type="gramEnd"/>
    </w:p>
    <w:p w14:paraId="1A24D3C6" w14:textId="77777777" w:rsidR="00D049E7" w:rsidRPr="002E4460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S</w:t>
      </w:r>
      <w:r w:rsidR="00D049E7" w:rsidRPr="002E4460">
        <w:rPr>
          <w:rFonts w:cs="Arial"/>
        </w:rPr>
        <w:t>tay with the person until</w:t>
      </w:r>
      <w:r w:rsidR="000E49DB">
        <w:rPr>
          <w:rFonts w:cs="Arial"/>
        </w:rPr>
        <w:t xml:space="preserve"> medical</w:t>
      </w:r>
      <w:r w:rsidR="00D049E7" w:rsidRPr="002E4460">
        <w:rPr>
          <w:rFonts w:cs="Arial"/>
        </w:rPr>
        <w:t xml:space="preserve"> help </w:t>
      </w:r>
      <w:proofErr w:type="gramStart"/>
      <w:r w:rsidR="00D049E7" w:rsidRPr="002E4460">
        <w:rPr>
          <w:rFonts w:cs="Arial"/>
        </w:rPr>
        <w:t>arrives</w:t>
      </w:r>
      <w:proofErr w:type="gramEnd"/>
    </w:p>
    <w:p w14:paraId="73F73446" w14:textId="77777777" w:rsidR="00D049E7" w:rsidRPr="002E4460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N</w:t>
      </w:r>
      <w:r w:rsidR="00BE52CF">
        <w:rPr>
          <w:rFonts w:cs="Arial"/>
        </w:rPr>
        <w:t>aloxone</w:t>
      </w:r>
      <w:r w:rsidR="00D049E7" w:rsidRPr="002E4460">
        <w:rPr>
          <w:rFonts w:cs="Arial"/>
        </w:rPr>
        <w:t xml:space="preserve"> wears off in around </w:t>
      </w:r>
      <w:r w:rsidR="005753C3">
        <w:rPr>
          <w:rFonts w:cs="Arial"/>
        </w:rPr>
        <w:t>6</w:t>
      </w:r>
      <w:r w:rsidR="00D049E7" w:rsidRPr="002E4460">
        <w:rPr>
          <w:rFonts w:cs="Arial"/>
        </w:rPr>
        <w:t xml:space="preserve">0 minutes, the person could drop </w:t>
      </w:r>
      <w:proofErr w:type="gramStart"/>
      <w:r w:rsidR="00D049E7" w:rsidRPr="002E4460">
        <w:rPr>
          <w:rFonts w:cs="Arial"/>
        </w:rPr>
        <w:t>again</w:t>
      </w:r>
      <w:proofErr w:type="gramEnd"/>
    </w:p>
    <w:p w14:paraId="038F1E70" w14:textId="77777777" w:rsidR="00CD0B1A" w:rsidRPr="002E4460" w:rsidRDefault="00C3690E" w:rsidP="003F3D6E">
      <w:pPr>
        <w:pStyle w:val="ListParagraph"/>
        <w:numPr>
          <w:ilvl w:val="0"/>
          <w:numId w:val="48"/>
        </w:numPr>
        <w:spacing w:after="120" w:line="360" w:lineRule="auto"/>
        <w:ind w:left="1434" w:right="-46" w:hanging="357"/>
        <w:contextualSpacing w:val="0"/>
        <w:rPr>
          <w:rFonts w:cs="Arial"/>
        </w:rPr>
      </w:pPr>
      <w:r>
        <w:rPr>
          <w:rFonts w:cs="Arial"/>
        </w:rPr>
        <w:t>I</w:t>
      </w:r>
      <w:r w:rsidR="00CD0B1A" w:rsidRPr="002E4460">
        <w:rPr>
          <w:rFonts w:cs="Arial"/>
        </w:rPr>
        <w:t xml:space="preserve">t is safe to administer more </w:t>
      </w:r>
      <w:r w:rsidR="00BE52CF">
        <w:rPr>
          <w:rFonts w:cs="Arial"/>
        </w:rPr>
        <w:t>naloxone</w:t>
      </w:r>
      <w:r w:rsidR="00CD0B1A" w:rsidRPr="002E4460">
        <w:rPr>
          <w:rFonts w:cs="Arial"/>
        </w:rPr>
        <w:t xml:space="preserve"> at any </w:t>
      </w:r>
      <w:proofErr w:type="gramStart"/>
      <w:r w:rsidR="00CD0B1A" w:rsidRPr="002E4460">
        <w:rPr>
          <w:rFonts w:cs="Arial"/>
        </w:rPr>
        <w:t>time</w:t>
      </w:r>
      <w:proofErr w:type="gramEnd"/>
    </w:p>
    <w:p w14:paraId="46C9370E" w14:textId="77777777" w:rsidR="00CE0C2E" w:rsidRPr="002E4460" w:rsidRDefault="005753C3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>
        <w:rPr>
          <w:rFonts w:cs="Arial"/>
        </w:rPr>
        <w:t>Supply</w:t>
      </w:r>
      <w:r w:rsidRPr="002E4460">
        <w:rPr>
          <w:rFonts w:cs="Arial"/>
        </w:rPr>
        <w:t xml:space="preserve"> </w:t>
      </w:r>
      <w:r w:rsidR="00BE52CF">
        <w:rPr>
          <w:rFonts w:cs="Arial"/>
        </w:rPr>
        <w:t>naloxone</w:t>
      </w:r>
      <w:r w:rsidR="00CE0C2E" w:rsidRPr="002E4460">
        <w:rPr>
          <w:rFonts w:cs="Arial"/>
        </w:rPr>
        <w:t xml:space="preserve"> or link the person to </w:t>
      </w:r>
      <w:r w:rsidR="00BE52CF">
        <w:rPr>
          <w:rFonts w:cs="Arial"/>
        </w:rPr>
        <w:t>naloxone</w:t>
      </w:r>
      <w:r w:rsidR="00CE0C2E" w:rsidRPr="002E4460">
        <w:rPr>
          <w:rFonts w:cs="Arial"/>
        </w:rPr>
        <w:t xml:space="preserve"> access</w:t>
      </w:r>
      <w:r w:rsidR="00144272" w:rsidRPr="002E4460">
        <w:rPr>
          <w:rFonts w:cs="Arial"/>
        </w:rPr>
        <w:t>.</w:t>
      </w:r>
    </w:p>
    <w:p w14:paraId="2EE97739" w14:textId="77777777" w:rsidR="00567431" w:rsidRDefault="00567431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E902D3">
        <w:rPr>
          <w:rFonts w:cs="Arial"/>
        </w:rPr>
        <w:t xml:space="preserve">Check in with the person. Remind them of self-care, as the images and discussion may raise some issues for them </w:t>
      </w:r>
      <w:proofErr w:type="gramStart"/>
      <w:r w:rsidRPr="00E902D3">
        <w:rPr>
          <w:rFonts w:cs="Arial"/>
        </w:rPr>
        <w:t>at a later time</w:t>
      </w:r>
      <w:proofErr w:type="gramEnd"/>
      <w:r w:rsidRPr="00E902D3">
        <w:rPr>
          <w:rFonts w:cs="Arial"/>
        </w:rPr>
        <w:t>. Where possible provide links to support, debrief and/or counselling opportunities/services.</w:t>
      </w:r>
    </w:p>
    <w:p w14:paraId="4778CDD4" w14:textId="77777777" w:rsidR="00E902D3" w:rsidRDefault="00144272" w:rsidP="003F3D6E">
      <w:pPr>
        <w:pStyle w:val="ListParagraph"/>
        <w:numPr>
          <w:ilvl w:val="0"/>
          <w:numId w:val="41"/>
        </w:numPr>
        <w:spacing w:line="360" w:lineRule="auto"/>
        <w:ind w:right="-46"/>
        <w:contextualSpacing w:val="0"/>
        <w:rPr>
          <w:rFonts w:cs="Arial"/>
        </w:rPr>
      </w:pPr>
      <w:r w:rsidRPr="00567431">
        <w:rPr>
          <w:rFonts w:cs="Arial"/>
        </w:rPr>
        <w:t>G</w:t>
      </w:r>
      <w:r w:rsidR="00D049E7" w:rsidRPr="00567431">
        <w:rPr>
          <w:rFonts w:cs="Arial"/>
        </w:rPr>
        <w:t xml:space="preserve">ive the person a Recognise and Respond (opioid/blue) </w:t>
      </w:r>
      <w:r w:rsidR="00A702FB" w:rsidRPr="00567431">
        <w:rPr>
          <w:rFonts w:cs="Arial"/>
        </w:rPr>
        <w:t>fold-</w:t>
      </w:r>
      <w:r w:rsidR="00D049E7" w:rsidRPr="00567431">
        <w:rPr>
          <w:rFonts w:cs="Arial"/>
        </w:rPr>
        <w:t>out resource</w:t>
      </w:r>
      <w:r w:rsidR="00567431">
        <w:rPr>
          <w:rFonts w:cs="Arial"/>
        </w:rPr>
        <w:t xml:space="preserve">. Remind the person if they cannot remember the steps in the event of an overdose to use the Recognise and Respond card flow chart. </w:t>
      </w:r>
    </w:p>
    <w:p w14:paraId="7C772ACD" w14:textId="77777777" w:rsidR="00567431" w:rsidRPr="00567431" w:rsidRDefault="00567431" w:rsidP="003F3D6E">
      <w:pPr>
        <w:pStyle w:val="ListParagraph"/>
        <w:spacing w:line="360" w:lineRule="auto"/>
        <w:ind w:right="-46"/>
        <w:contextualSpacing w:val="0"/>
        <w:rPr>
          <w:rFonts w:cs="Arial"/>
          <w:i/>
        </w:rPr>
      </w:pPr>
      <w:r>
        <w:rPr>
          <w:rFonts w:cs="Arial"/>
          <w:i/>
        </w:rPr>
        <w:t xml:space="preserve">See flow </w:t>
      </w:r>
      <w:r w:rsidR="003F3D6E">
        <w:rPr>
          <w:rFonts w:cs="Arial"/>
          <w:i/>
        </w:rPr>
        <w:t xml:space="preserve">chart </w:t>
      </w:r>
      <w:r>
        <w:rPr>
          <w:rFonts w:cs="Arial"/>
          <w:i/>
        </w:rPr>
        <w:t>from the fold out resource</w:t>
      </w:r>
      <w:r w:rsidR="003F3D6E">
        <w:rPr>
          <w:rFonts w:cs="Arial"/>
          <w:i/>
        </w:rPr>
        <w:t xml:space="preserve"> on the following </w:t>
      </w:r>
      <w:proofErr w:type="gramStart"/>
      <w:r w:rsidR="003F3D6E">
        <w:rPr>
          <w:rFonts w:cs="Arial"/>
          <w:i/>
        </w:rPr>
        <w:t>page</w:t>
      </w:r>
      <w:proofErr w:type="gramEnd"/>
    </w:p>
    <w:p w14:paraId="62486C05" w14:textId="77777777" w:rsidR="00567431" w:rsidRPr="00567431" w:rsidRDefault="00567431" w:rsidP="003F3D6E">
      <w:pPr>
        <w:spacing w:line="360" w:lineRule="auto"/>
        <w:ind w:left="360" w:right="-46"/>
        <w:rPr>
          <w:rFonts w:cs="Arial"/>
        </w:rPr>
      </w:pPr>
    </w:p>
    <w:p w14:paraId="4101652C" w14:textId="77777777" w:rsidR="00567431" w:rsidRPr="00E902D3" w:rsidRDefault="00567431" w:rsidP="003F3D6E">
      <w:pPr>
        <w:pStyle w:val="ListParagraph"/>
        <w:spacing w:line="360" w:lineRule="auto"/>
        <w:ind w:right="-46"/>
        <w:contextualSpacing w:val="0"/>
        <w:rPr>
          <w:rFonts w:cs="Arial"/>
        </w:rPr>
      </w:pPr>
    </w:p>
    <w:p w14:paraId="4B99056E" w14:textId="77777777" w:rsidR="00E902D3" w:rsidRDefault="00E902D3" w:rsidP="003F3D6E">
      <w:pPr>
        <w:spacing w:line="240" w:lineRule="auto"/>
        <w:ind w:right="-46"/>
        <w:rPr>
          <w:rFonts w:cs="Arial"/>
        </w:rPr>
      </w:pPr>
    </w:p>
    <w:p w14:paraId="1299C43A" w14:textId="77777777" w:rsidR="00E902D3" w:rsidRDefault="00E902D3" w:rsidP="003F3D6E">
      <w:pPr>
        <w:spacing w:line="240" w:lineRule="auto"/>
        <w:ind w:right="-46"/>
        <w:rPr>
          <w:rFonts w:cs="Arial"/>
        </w:rPr>
      </w:pPr>
    </w:p>
    <w:p w14:paraId="556EF6DE" w14:textId="77777777" w:rsidR="00E902D3" w:rsidRDefault="00D856F1" w:rsidP="003F3D6E">
      <w:pPr>
        <w:spacing w:line="240" w:lineRule="auto"/>
        <w:ind w:right="-46"/>
        <w:rPr>
          <w:rFonts w:cs="Arial"/>
        </w:rPr>
      </w:pPr>
      <w:r>
        <w:rPr>
          <w:rFonts w:cs="Arial"/>
          <w:noProof/>
          <w:lang w:eastAsia="en-AU"/>
        </w:rPr>
        <w:lastRenderedPageBreak/>
        <w:drawing>
          <wp:anchor distT="0" distB="0" distL="114300" distR="114300" simplePos="0" relativeHeight="251658240" behindDoc="1" locked="0" layoutInCell="1" allowOverlap="1" wp14:anchorId="790078B2" wp14:editId="2223306A">
            <wp:simplePos x="0" y="0"/>
            <wp:positionH relativeFrom="column">
              <wp:posOffset>152400</wp:posOffset>
            </wp:positionH>
            <wp:positionV relativeFrom="paragraph">
              <wp:posOffset>28575</wp:posOffset>
            </wp:positionV>
            <wp:extent cx="5469890" cy="9022080"/>
            <wp:effectExtent l="0" t="0" r="0" b="7620"/>
            <wp:wrapThrough wrapText="bothSides">
              <wp:wrapPolygon edited="0">
                <wp:start x="301" y="0"/>
                <wp:lineTo x="75" y="137"/>
                <wp:lineTo x="0" y="1870"/>
                <wp:lineTo x="4814" y="2189"/>
                <wp:lineTo x="10306" y="2189"/>
                <wp:lineTo x="10080" y="2417"/>
                <wp:lineTo x="10231" y="2645"/>
                <wp:lineTo x="10757" y="2919"/>
                <wp:lineTo x="752" y="2965"/>
                <wp:lineTo x="0" y="3010"/>
                <wp:lineTo x="0" y="4880"/>
                <wp:lineTo x="3536" y="5108"/>
                <wp:lineTo x="10306" y="5108"/>
                <wp:lineTo x="10005" y="5336"/>
                <wp:lineTo x="10156" y="5519"/>
                <wp:lineTo x="10757" y="5838"/>
                <wp:lineTo x="903" y="5975"/>
                <wp:lineTo x="0" y="6020"/>
                <wp:lineTo x="0" y="7890"/>
                <wp:lineTo x="2257" y="8027"/>
                <wp:lineTo x="10381" y="8027"/>
                <wp:lineTo x="10080" y="8346"/>
                <wp:lineTo x="10156" y="8529"/>
                <wp:lineTo x="10682" y="8757"/>
                <wp:lineTo x="1429" y="8939"/>
                <wp:lineTo x="0" y="9030"/>
                <wp:lineTo x="0" y="10900"/>
                <wp:lineTo x="827" y="10946"/>
                <wp:lineTo x="10757" y="10946"/>
                <wp:lineTo x="10156" y="11174"/>
                <wp:lineTo x="10080" y="11448"/>
                <wp:lineTo x="10456" y="11676"/>
                <wp:lineTo x="1730" y="11949"/>
                <wp:lineTo x="0" y="12041"/>
                <wp:lineTo x="0" y="13318"/>
                <wp:lineTo x="150" y="13956"/>
                <wp:lineTo x="9253" y="14595"/>
                <wp:lineTo x="10231" y="14595"/>
                <wp:lineTo x="752" y="14868"/>
                <wp:lineTo x="0" y="14914"/>
                <wp:lineTo x="0" y="15552"/>
                <wp:lineTo x="3235" y="16054"/>
                <wp:lineTo x="75" y="16693"/>
                <wp:lineTo x="0" y="16966"/>
                <wp:lineTo x="0" y="18517"/>
                <wp:lineTo x="3084" y="18973"/>
                <wp:lineTo x="4814" y="18973"/>
                <wp:lineTo x="0" y="19657"/>
                <wp:lineTo x="0" y="21436"/>
                <wp:lineTo x="150" y="21573"/>
                <wp:lineTo x="21364" y="21573"/>
                <wp:lineTo x="21515" y="21390"/>
                <wp:lineTo x="21515" y="19611"/>
                <wp:lineTo x="5868" y="18973"/>
                <wp:lineTo x="21515" y="18563"/>
                <wp:lineTo x="21515" y="16647"/>
                <wp:lineTo x="18807" y="16236"/>
                <wp:lineTo x="16851" y="16054"/>
                <wp:lineTo x="21515" y="15598"/>
                <wp:lineTo x="21515" y="14868"/>
                <wp:lineTo x="11434" y="14595"/>
                <wp:lineTo x="12412" y="14595"/>
                <wp:lineTo x="21515" y="13956"/>
                <wp:lineTo x="21515" y="11995"/>
                <wp:lineTo x="11209" y="11676"/>
                <wp:lineTo x="11585" y="11448"/>
                <wp:lineTo x="11359" y="11083"/>
                <wp:lineTo x="21515" y="10946"/>
                <wp:lineTo x="21515" y="8985"/>
                <wp:lineTo x="10983" y="8757"/>
                <wp:lineTo x="11510" y="8666"/>
                <wp:lineTo x="11585" y="8392"/>
                <wp:lineTo x="11284" y="8027"/>
                <wp:lineTo x="21515" y="7936"/>
                <wp:lineTo x="21515" y="5975"/>
                <wp:lineTo x="10757" y="5838"/>
                <wp:lineTo x="11359" y="5655"/>
                <wp:lineTo x="11585" y="5336"/>
                <wp:lineTo x="11284" y="5108"/>
                <wp:lineTo x="21515" y="4926"/>
                <wp:lineTo x="21515" y="2965"/>
                <wp:lineTo x="11284" y="2828"/>
                <wp:lineTo x="11585" y="2417"/>
                <wp:lineTo x="11359" y="2189"/>
                <wp:lineTo x="21515" y="1916"/>
                <wp:lineTo x="21515" y="91"/>
                <wp:lineTo x="21364" y="0"/>
                <wp:lineTo x="301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 char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902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EF00" w14:textId="77777777" w:rsidR="00E902D3" w:rsidRDefault="00E902D3" w:rsidP="003F3D6E">
      <w:pPr>
        <w:spacing w:line="240" w:lineRule="auto"/>
        <w:ind w:right="-46"/>
        <w:rPr>
          <w:rFonts w:cs="Arial"/>
        </w:rPr>
      </w:pPr>
    </w:p>
    <w:p w14:paraId="3461D779" w14:textId="77777777" w:rsidR="003F3D6E" w:rsidRDefault="003F3D6E" w:rsidP="003F3D6E">
      <w:pPr>
        <w:spacing w:line="240" w:lineRule="auto"/>
        <w:ind w:right="-46"/>
        <w:rPr>
          <w:rFonts w:cs="Arial"/>
        </w:rPr>
        <w:sectPr w:rsidR="003F3D6E" w:rsidSect="009812B3">
          <w:headerReference w:type="default" r:id="rId16"/>
          <w:footerReference w:type="default" r:id="rId17"/>
          <w:pgSz w:w="11906" w:h="16838"/>
          <w:pgMar w:top="1134" w:right="1440" w:bottom="851" w:left="1440" w:header="708" w:footer="428" w:gutter="0"/>
          <w:cols w:space="708"/>
          <w:docGrid w:linePitch="360"/>
        </w:sectPr>
      </w:pPr>
    </w:p>
    <w:p w14:paraId="15E87D88" w14:textId="77777777" w:rsidR="00D049E7" w:rsidRPr="00A1211E" w:rsidRDefault="00D049E7" w:rsidP="003F3D6E">
      <w:pPr>
        <w:spacing w:line="240" w:lineRule="auto"/>
        <w:ind w:right="-46"/>
        <w:rPr>
          <w:rFonts w:cs="Arial"/>
          <w:b/>
          <w:sz w:val="28"/>
          <w:szCs w:val="28"/>
        </w:rPr>
      </w:pPr>
      <w:r w:rsidRPr="00A1211E">
        <w:rPr>
          <w:rFonts w:cs="Arial"/>
          <w:b/>
          <w:sz w:val="28"/>
          <w:szCs w:val="28"/>
        </w:rPr>
        <w:lastRenderedPageBreak/>
        <w:t xml:space="preserve">Printable quiz: </w:t>
      </w:r>
      <w:r w:rsidR="002C773B" w:rsidRPr="00A1211E">
        <w:rPr>
          <w:rFonts w:cs="Arial"/>
          <w:b/>
          <w:sz w:val="28"/>
          <w:szCs w:val="28"/>
        </w:rPr>
        <w:t>Recognising and responding to opioid o</w:t>
      </w:r>
      <w:r w:rsidRPr="00A1211E">
        <w:rPr>
          <w:rFonts w:cs="Arial"/>
          <w:b/>
          <w:sz w:val="28"/>
          <w:szCs w:val="28"/>
        </w:rPr>
        <w:t>verdose</w:t>
      </w:r>
      <w:r w:rsidR="002C773B" w:rsidRPr="00A1211E">
        <w:rPr>
          <w:rFonts w:cs="Arial"/>
          <w:b/>
          <w:sz w:val="28"/>
          <w:szCs w:val="28"/>
        </w:rPr>
        <w:t xml:space="preserve"> and </w:t>
      </w:r>
      <w:r w:rsidR="00BE52CF">
        <w:rPr>
          <w:rFonts w:cs="Arial"/>
          <w:b/>
          <w:sz w:val="28"/>
          <w:szCs w:val="28"/>
        </w:rPr>
        <w:t>naloxone</w:t>
      </w:r>
      <w:r w:rsidR="002C773B" w:rsidRPr="00A1211E">
        <w:rPr>
          <w:rFonts w:cs="Arial"/>
          <w:b/>
          <w:sz w:val="28"/>
          <w:szCs w:val="28"/>
        </w:rPr>
        <w:t xml:space="preserve"> </w:t>
      </w:r>
      <w:proofErr w:type="gramStart"/>
      <w:r w:rsidR="002C773B" w:rsidRPr="00A1211E">
        <w:rPr>
          <w:rFonts w:cs="Arial"/>
          <w:b/>
          <w:sz w:val="28"/>
          <w:szCs w:val="28"/>
        </w:rPr>
        <w:t>administration</w:t>
      </w:r>
      <w:proofErr w:type="gramEnd"/>
      <w:r w:rsidR="002C773B" w:rsidRPr="00A1211E">
        <w:rPr>
          <w:rFonts w:cs="Arial"/>
          <w:b/>
          <w:sz w:val="28"/>
          <w:szCs w:val="28"/>
        </w:rPr>
        <w:t xml:space="preserve"> </w:t>
      </w:r>
    </w:p>
    <w:p w14:paraId="23B0C441" w14:textId="77777777" w:rsidR="00D049E7" w:rsidRPr="002E4460" w:rsidRDefault="00D049E7" w:rsidP="003F3D6E">
      <w:pPr>
        <w:ind w:right="-46"/>
        <w:rPr>
          <w:rFonts w:cs="Arial"/>
          <w:b/>
          <w:i/>
          <w:szCs w:val="24"/>
        </w:rPr>
      </w:pPr>
      <w:r w:rsidRPr="002E4460">
        <w:rPr>
          <w:rFonts w:cs="Arial"/>
          <w:b/>
          <w:i/>
          <w:szCs w:val="24"/>
        </w:rPr>
        <w:t>(</w:t>
      </w:r>
      <w:proofErr w:type="gramStart"/>
      <w:r w:rsidRPr="002E4460">
        <w:rPr>
          <w:rFonts w:cs="Arial"/>
          <w:b/>
          <w:i/>
          <w:szCs w:val="24"/>
        </w:rPr>
        <w:t>tick</w:t>
      </w:r>
      <w:proofErr w:type="gramEnd"/>
      <w:r w:rsidRPr="002E4460">
        <w:rPr>
          <w:rFonts w:cs="Arial"/>
          <w:b/>
          <w:i/>
          <w:szCs w:val="24"/>
        </w:rPr>
        <w:t xml:space="preserve"> </w:t>
      </w:r>
      <w:r w:rsidR="00B63A64">
        <w:rPr>
          <w:rFonts w:cs="Arial"/>
          <w:b/>
          <w:i/>
          <w:szCs w:val="24"/>
        </w:rPr>
        <w:t>all that apply</w:t>
      </w:r>
      <w:r w:rsidRPr="002E4460">
        <w:rPr>
          <w:rFonts w:cs="Arial"/>
          <w:b/>
          <w:i/>
          <w:szCs w:val="24"/>
        </w:rPr>
        <w:t>)</w:t>
      </w:r>
    </w:p>
    <w:p w14:paraId="35B050FA" w14:textId="77777777" w:rsidR="00D049E7" w:rsidRPr="00A702FB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 w:rsidRPr="009013B6">
        <w:rPr>
          <w:rFonts w:cs="Arial"/>
          <w:b/>
          <w:szCs w:val="24"/>
        </w:rPr>
        <w:t>1.</w:t>
      </w:r>
      <w:r>
        <w:rPr>
          <w:rFonts w:cs="Arial"/>
          <w:b/>
          <w:szCs w:val="24"/>
        </w:rPr>
        <w:t xml:space="preserve"> </w:t>
      </w:r>
      <w:r w:rsidR="00D049E7" w:rsidRPr="00A702FB">
        <w:rPr>
          <w:rFonts w:cs="Arial"/>
          <w:b/>
          <w:szCs w:val="24"/>
        </w:rPr>
        <w:t xml:space="preserve">Which of the following can increase the risk of an opioid overdose? </w:t>
      </w:r>
    </w:p>
    <w:p w14:paraId="078C3D6C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using too much heroin</w:t>
      </w:r>
      <w:r w:rsidR="0068293D">
        <w:rPr>
          <w:rFonts w:cs="Arial"/>
          <w:szCs w:val="24"/>
        </w:rPr>
        <w:t>/opioids</w:t>
      </w:r>
      <w:r w:rsidRPr="002E4460">
        <w:rPr>
          <w:rFonts w:cs="Arial"/>
          <w:szCs w:val="24"/>
        </w:rPr>
        <w:tab/>
      </w:r>
    </w:p>
    <w:p w14:paraId="579EA612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change in </w:t>
      </w:r>
      <w:proofErr w:type="gramStart"/>
      <w:r w:rsidRPr="002E4460">
        <w:rPr>
          <w:rFonts w:cs="Arial"/>
          <w:szCs w:val="24"/>
        </w:rPr>
        <w:t>purity</w:t>
      </w:r>
      <w:proofErr w:type="gramEnd"/>
    </w:p>
    <w:p w14:paraId="7F48C373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using heroin</w:t>
      </w:r>
      <w:r w:rsidR="0068293D">
        <w:rPr>
          <w:rFonts w:cs="Arial"/>
          <w:szCs w:val="24"/>
        </w:rPr>
        <w:t>/opioids</w:t>
      </w:r>
      <w:r w:rsidRPr="002E4460">
        <w:rPr>
          <w:rFonts w:cs="Arial"/>
          <w:szCs w:val="24"/>
        </w:rPr>
        <w:t xml:space="preserve"> with other drugs (</w:t>
      </w:r>
      <w:proofErr w:type="gramStart"/>
      <w:r w:rsidRPr="002E4460">
        <w:rPr>
          <w:rFonts w:cs="Arial"/>
          <w:szCs w:val="24"/>
        </w:rPr>
        <w:t>e.g.</w:t>
      </w:r>
      <w:proofErr w:type="gramEnd"/>
      <w:r w:rsidRPr="002E4460">
        <w:rPr>
          <w:rFonts w:cs="Arial"/>
          <w:szCs w:val="24"/>
        </w:rPr>
        <w:t xml:space="preserve"> alcohol, benzos)</w:t>
      </w:r>
    </w:p>
    <w:p w14:paraId="58682CD4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using heroin</w:t>
      </w:r>
      <w:r w:rsidR="0068293D">
        <w:rPr>
          <w:rFonts w:cs="Arial"/>
          <w:szCs w:val="24"/>
        </w:rPr>
        <w:t>/opioids</w:t>
      </w:r>
      <w:r w:rsidRPr="002E4460">
        <w:rPr>
          <w:rFonts w:cs="Arial"/>
          <w:szCs w:val="24"/>
        </w:rPr>
        <w:t xml:space="preserve"> alone</w:t>
      </w:r>
    </w:p>
    <w:p w14:paraId="4782A7FF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change in tolerance (</w:t>
      </w:r>
      <w:proofErr w:type="gramStart"/>
      <w:r w:rsidRPr="002E4460">
        <w:rPr>
          <w:rFonts w:cs="Arial"/>
          <w:szCs w:val="24"/>
        </w:rPr>
        <w:t>e.g.</w:t>
      </w:r>
      <w:proofErr w:type="gramEnd"/>
      <w:r w:rsidRPr="002E4460">
        <w:rPr>
          <w:rFonts w:cs="Arial"/>
          <w:szCs w:val="24"/>
        </w:rPr>
        <w:t xml:space="preserve"> haven’t used in a while, after detox, prison)</w:t>
      </w:r>
    </w:p>
    <w:p w14:paraId="7E193339" w14:textId="77777777" w:rsidR="00D049E7" w:rsidRPr="002E4460" w:rsidRDefault="00D049E7" w:rsidP="003F3D6E">
      <w:pPr>
        <w:pStyle w:val="ListParagraph"/>
        <w:numPr>
          <w:ilvl w:val="0"/>
          <w:numId w:val="58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using in unfamiliar places, with unfamiliar people</w:t>
      </w:r>
    </w:p>
    <w:p w14:paraId="0ADF8573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D049E7" w:rsidRPr="002E4460">
        <w:rPr>
          <w:rFonts w:cs="Arial"/>
          <w:b/>
          <w:szCs w:val="24"/>
        </w:rPr>
        <w:t xml:space="preserve">Which of the following </w:t>
      </w:r>
      <w:r w:rsidR="00D049E7" w:rsidRPr="002E4460">
        <w:rPr>
          <w:rFonts w:cs="Arial"/>
          <w:b/>
          <w:szCs w:val="24"/>
          <w:u w:val="single"/>
        </w:rPr>
        <w:t>may</w:t>
      </w:r>
      <w:r w:rsidR="00D049E7" w:rsidRPr="002E4460">
        <w:rPr>
          <w:rFonts w:cs="Arial"/>
          <w:b/>
          <w:szCs w:val="24"/>
        </w:rPr>
        <w:t xml:space="preserve"> be signs of an opioid overdose? </w:t>
      </w:r>
    </w:p>
    <w:p w14:paraId="7B7408DD" w14:textId="77777777" w:rsidR="00D049E7" w:rsidRPr="002E4460" w:rsidRDefault="00D049E7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zCs w:val="24"/>
        </w:rPr>
        <w:t>slow</w:t>
      </w:r>
      <w:r w:rsidR="00A702FB">
        <w:rPr>
          <w:rFonts w:cs="Arial"/>
          <w:szCs w:val="24"/>
        </w:rPr>
        <w:t>,</w:t>
      </w:r>
      <w:r w:rsidRPr="002E4460">
        <w:rPr>
          <w:rFonts w:cs="Arial"/>
          <w:szCs w:val="24"/>
        </w:rPr>
        <w:t xml:space="preserve"> shallow breathing</w:t>
      </w:r>
    </w:p>
    <w:p w14:paraId="167B086E" w14:textId="77777777" w:rsidR="00D049E7" w:rsidRPr="002E4460" w:rsidRDefault="00D049E7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zCs w:val="24"/>
        </w:rPr>
        <w:t>blue lips</w:t>
      </w:r>
    </w:p>
    <w:p w14:paraId="71016EBB" w14:textId="77777777" w:rsidR="00D049E7" w:rsidRPr="002E4460" w:rsidRDefault="00D049E7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loss of consciousness, won’t wake </w:t>
      </w:r>
      <w:proofErr w:type="gramStart"/>
      <w:r w:rsidRPr="002E4460">
        <w:rPr>
          <w:rFonts w:cs="Arial"/>
          <w:szCs w:val="24"/>
        </w:rPr>
        <w:t>up</w:t>
      </w:r>
      <w:proofErr w:type="gramEnd"/>
      <w:r w:rsidRPr="002E4460">
        <w:rPr>
          <w:rFonts w:cs="Arial"/>
          <w:szCs w:val="24"/>
        </w:rPr>
        <w:t xml:space="preserve"> </w:t>
      </w:r>
    </w:p>
    <w:p w14:paraId="062241FC" w14:textId="77777777" w:rsidR="00D049E7" w:rsidRPr="002E4460" w:rsidRDefault="00D049E7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snoring, gurgling </w:t>
      </w:r>
      <w:proofErr w:type="gramStart"/>
      <w:r w:rsidRPr="002E4460">
        <w:rPr>
          <w:rFonts w:cs="Arial"/>
          <w:szCs w:val="24"/>
        </w:rPr>
        <w:t>sounds</w:t>
      </w:r>
      <w:proofErr w:type="gramEnd"/>
    </w:p>
    <w:p w14:paraId="70F78DFC" w14:textId="77777777" w:rsidR="00A702FB" w:rsidRDefault="00A702FB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68293D">
        <w:rPr>
          <w:rFonts w:cs="Arial"/>
          <w:szCs w:val="24"/>
        </w:rPr>
        <w:t>lumped posture</w:t>
      </w:r>
    </w:p>
    <w:p w14:paraId="76B135BC" w14:textId="77777777" w:rsidR="00D049E7" w:rsidRPr="002E4460" w:rsidRDefault="00D049E7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clammy skin </w:t>
      </w:r>
    </w:p>
    <w:p w14:paraId="407029CF" w14:textId="77777777" w:rsidR="00D049E7" w:rsidRPr="002E4460" w:rsidRDefault="0068293D" w:rsidP="003F3D6E">
      <w:pPr>
        <w:pStyle w:val="ListParagraph"/>
        <w:numPr>
          <w:ilvl w:val="0"/>
          <w:numId w:val="35"/>
        </w:numPr>
        <w:tabs>
          <w:tab w:val="left" w:pos="426"/>
        </w:tabs>
        <w:ind w:right="-46" w:hanging="1440"/>
        <w:rPr>
          <w:rFonts w:cs="Arial"/>
          <w:szCs w:val="24"/>
        </w:rPr>
      </w:pPr>
      <w:r>
        <w:rPr>
          <w:rFonts w:cs="Arial"/>
          <w:szCs w:val="24"/>
        </w:rPr>
        <w:t>‘On the nod’</w:t>
      </w:r>
      <w:r w:rsidRPr="002E4460">
        <w:rPr>
          <w:rFonts w:cs="Arial"/>
          <w:szCs w:val="24"/>
        </w:rPr>
        <w:t xml:space="preserve"> </w:t>
      </w:r>
      <w:r w:rsidR="00A702FB">
        <w:rPr>
          <w:rFonts w:cs="Arial"/>
          <w:szCs w:val="24"/>
        </w:rPr>
        <w:t xml:space="preserve">- </w:t>
      </w:r>
      <w:r w:rsidR="00D049E7" w:rsidRPr="002E4460">
        <w:rPr>
          <w:rFonts w:cs="Arial"/>
          <w:szCs w:val="24"/>
        </w:rPr>
        <w:t>in and out of conversation and sleep</w:t>
      </w:r>
    </w:p>
    <w:p w14:paraId="6437AFCD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3. </w:t>
      </w:r>
      <w:r w:rsidR="00D049E7" w:rsidRPr="002E4460">
        <w:rPr>
          <w:rFonts w:cs="Arial"/>
          <w:b/>
          <w:szCs w:val="24"/>
        </w:rPr>
        <w:t>What would you do in the event of an overdose?</w:t>
      </w:r>
    </w:p>
    <w:p w14:paraId="297CED08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call an ambulance, </w:t>
      </w:r>
      <w:r w:rsidR="007E57A2">
        <w:rPr>
          <w:rFonts w:cs="Arial"/>
          <w:spacing w:val="-3"/>
          <w:szCs w:val="24"/>
        </w:rPr>
        <w:t>T</w:t>
      </w:r>
      <w:r w:rsidR="007E57A2" w:rsidRPr="002E4460">
        <w:rPr>
          <w:rFonts w:cs="Arial"/>
          <w:spacing w:val="-3"/>
          <w:szCs w:val="24"/>
        </w:rPr>
        <w:t xml:space="preserve">riple </w:t>
      </w:r>
      <w:r w:rsidR="007E57A2">
        <w:rPr>
          <w:rFonts w:cs="Arial"/>
          <w:spacing w:val="-3"/>
          <w:szCs w:val="24"/>
        </w:rPr>
        <w:t>Z</w:t>
      </w:r>
      <w:r w:rsidR="007E57A2" w:rsidRPr="002E4460">
        <w:rPr>
          <w:rFonts w:cs="Arial"/>
          <w:spacing w:val="-3"/>
          <w:szCs w:val="24"/>
        </w:rPr>
        <w:t>ero</w:t>
      </w:r>
      <w:r w:rsidRPr="002E4460">
        <w:rPr>
          <w:rFonts w:cs="Arial"/>
          <w:spacing w:val="-3"/>
          <w:szCs w:val="24"/>
        </w:rPr>
        <w:t>, 000</w:t>
      </w:r>
    </w:p>
    <w:p w14:paraId="6E14A6B5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stay with the person until they come </w:t>
      </w:r>
      <w:proofErr w:type="gramStart"/>
      <w:r w:rsidR="00A702FB">
        <w:rPr>
          <w:rFonts w:cs="Arial"/>
          <w:spacing w:val="-3"/>
          <w:szCs w:val="24"/>
        </w:rPr>
        <w:t>a</w:t>
      </w:r>
      <w:r w:rsidRPr="002E4460">
        <w:rPr>
          <w:rFonts w:cs="Arial"/>
          <w:spacing w:val="-3"/>
          <w:szCs w:val="24"/>
        </w:rPr>
        <w:t>round</w:t>
      </w:r>
      <w:proofErr w:type="gramEnd"/>
    </w:p>
    <w:p w14:paraId="05ADB0F1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walk the person around the </w:t>
      </w:r>
      <w:proofErr w:type="gramStart"/>
      <w:r w:rsidRPr="002E4460">
        <w:rPr>
          <w:rFonts w:cs="Arial"/>
          <w:spacing w:val="-3"/>
          <w:szCs w:val="24"/>
        </w:rPr>
        <w:t>room</w:t>
      </w:r>
      <w:proofErr w:type="gramEnd"/>
    </w:p>
    <w:p w14:paraId="1604AECF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2E4460">
        <w:rPr>
          <w:rFonts w:cs="Arial"/>
          <w:spacing w:val="-3"/>
          <w:szCs w:val="24"/>
        </w:rPr>
        <w:t xml:space="preserve">inject saline, salt </w:t>
      </w:r>
      <w:proofErr w:type="gramStart"/>
      <w:r w:rsidRPr="002E4460">
        <w:rPr>
          <w:rFonts w:cs="Arial"/>
          <w:spacing w:val="-3"/>
          <w:szCs w:val="24"/>
        </w:rPr>
        <w:t>water</w:t>
      </w:r>
      <w:proofErr w:type="gramEnd"/>
    </w:p>
    <w:p w14:paraId="5E4ACE84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>give stimulants (</w:t>
      </w:r>
      <w:proofErr w:type="gramStart"/>
      <w:r w:rsidRPr="002E4460">
        <w:rPr>
          <w:rFonts w:cs="Arial"/>
          <w:spacing w:val="-3"/>
          <w:szCs w:val="24"/>
        </w:rPr>
        <w:t>e.g.</w:t>
      </w:r>
      <w:proofErr w:type="gramEnd"/>
      <w:r w:rsidRPr="002E4460">
        <w:rPr>
          <w:rFonts w:cs="Arial"/>
          <w:spacing w:val="-3"/>
          <w:szCs w:val="24"/>
        </w:rPr>
        <w:t xml:space="preserve"> amphetamines, coffee)</w:t>
      </w:r>
    </w:p>
    <w:p w14:paraId="058EC716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shake the </w:t>
      </w:r>
      <w:proofErr w:type="gramStart"/>
      <w:r w:rsidRPr="002E4460">
        <w:rPr>
          <w:rFonts w:cs="Arial"/>
          <w:spacing w:val="-3"/>
          <w:szCs w:val="24"/>
        </w:rPr>
        <w:t>person</w:t>
      </w:r>
      <w:proofErr w:type="gramEnd"/>
    </w:p>
    <w:p w14:paraId="2E312005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2E4460">
        <w:rPr>
          <w:rFonts w:cs="Arial"/>
          <w:spacing w:val="-3"/>
          <w:szCs w:val="24"/>
        </w:rPr>
        <w:t xml:space="preserve">splash the person with cold </w:t>
      </w:r>
      <w:proofErr w:type="gramStart"/>
      <w:r w:rsidRPr="002E4460">
        <w:rPr>
          <w:rFonts w:cs="Arial"/>
          <w:spacing w:val="-3"/>
          <w:szCs w:val="24"/>
        </w:rPr>
        <w:t>water</w:t>
      </w:r>
      <w:proofErr w:type="gramEnd"/>
    </w:p>
    <w:p w14:paraId="540F1C70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2E4460">
        <w:rPr>
          <w:rFonts w:cs="Arial"/>
          <w:spacing w:val="-3"/>
          <w:szCs w:val="24"/>
        </w:rPr>
        <w:t xml:space="preserve">place the person in a bath or running </w:t>
      </w:r>
      <w:proofErr w:type="gramStart"/>
      <w:r w:rsidRPr="002E4460">
        <w:rPr>
          <w:rFonts w:cs="Arial"/>
          <w:spacing w:val="-3"/>
          <w:szCs w:val="24"/>
        </w:rPr>
        <w:t>shower</w:t>
      </w:r>
      <w:proofErr w:type="gramEnd"/>
    </w:p>
    <w:p w14:paraId="35749686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perform mouth to mouth </w:t>
      </w:r>
      <w:proofErr w:type="gramStart"/>
      <w:r w:rsidRPr="002E4460">
        <w:rPr>
          <w:rFonts w:cs="Arial"/>
          <w:spacing w:val="-3"/>
          <w:szCs w:val="24"/>
        </w:rPr>
        <w:t>resuscitation</w:t>
      </w:r>
      <w:proofErr w:type="gramEnd"/>
    </w:p>
    <w:p w14:paraId="4E35CE4B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place the person in the recovery </w:t>
      </w:r>
      <w:proofErr w:type="gramStart"/>
      <w:r w:rsidRPr="002E4460">
        <w:rPr>
          <w:rFonts w:cs="Arial"/>
          <w:spacing w:val="-3"/>
          <w:szCs w:val="24"/>
        </w:rPr>
        <w:t>position</w:t>
      </w:r>
      <w:proofErr w:type="gramEnd"/>
    </w:p>
    <w:p w14:paraId="3A537BDC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give </w:t>
      </w:r>
      <w:r w:rsidR="00BE52CF">
        <w:rPr>
          <w:rFonts w:cs="Arial"/>
          <w:spacing w:val="-3"/>
          <w:szCs w:val="24"/>
        </w:rPr>
        <w:t>naloxone</w:t>
      </w:r>
      <w:r w:rsidRPr="002E4460">
        <w:rPr>
          <w:rFonts w:cs="Arial"/>
          <w:spacing w:val="-3"/>
          <w:szCs w:val="24"/>
        </w:rPr>
        <w:t xml:space="preserve"> (</w:t>
      </w:r>
      <w:proofErr w:type="spellStart"/>
      <w:r w:rsidR="00BE52CF">
        <w:rPr>
          <w:rFonts w:cs="Arial"/>
          <w:szCs w:val="24"/>
        </w:rPr>
        <w:t>Prenoxad</w:t>
      </w:r>
      <w:proofErr w:type="spellEnd"/>
      <w:r w:rsidR="00BE52CF">
        <w:rPr>
          <w:rFonts w:cs="Arial"/>
          <w:szCs w:val="24"/>
        </w:rPr>
        <w:t>™</w:t>
      </w:r>
      <w:r w:rsidR="0068293D">
        <w:rPr>
          <w:rFonts w:cs="Arial"/>
          <w:szCs w:val="24"/>
        </w:rPr>
        <w:t>,</w:t>
      </w:r>
      <w:r w:rsidR="00BE52CF">
        <w:rPr>
          <w:rFonts w:cs="Arial"/>
          <w:szCs w:val="24"/>
        </w:rPr>
        <w:t xml:space="preserve"> </w:t>
      </w:r>
      <w:r w:rsidRPr="002E4460">
        <w:rPr>
          <w:rFonts w:cs="Arial"/>
          <w:spacing w:val="-3"/>
          <w:szCs w:val="24"/>
        </w:rPr>
        <w:t>Narcan™</w:t>
      </w:r>
      <w:r w:rsidR="0068293D">
        <w:rPr>
          <w:rFonts w:cs="Arial"/>
          <w:spacing w:val="-3"/>
          <w:szCs w:val="24"/>
        </w:rPr>
        <w:t xml:space="preserve"> or </w:t>
      </w:r>
      <w:proofErr w:type="spellStart"/>
      <w:r w:rsidR="0068293D">
        <w:rPr>
          <w:rFonts w:cs="Arial"/>
          <w:spacing w:val="-3"/>
          <w:szCs w:val="24"/>
        </w:rPr>
        <w:t>Nyxoid</w:t>
      </w:r>
      <w:proofErr w:type="spellEnd"/>
      <w:r w:rsidR="0068293D">
        <w:rPr>
          <w:rFonts w:cs="Arial"/>
          <w:spacing w:val="-3"/>
          <w:szCs w:val="24"/>
        </w:rPr>
        <w:t>®</w:t>
      </w:r>
      <w:r w:rsidRPr="002E4460">
        <w:rPr>
          <w:rFonts w:cs="Arial"/>
          <w:spacing w:val="-3"/>
          <w:szCs w:val="24"/>
        </w:rPr>
        <w:t>)</w:t>
      </w:r>
    </w:p>
    <w:p w14:paraId="6165C825" w14:textId="77777777" w:rsidR="00D049E7" w:rsidRPr="002E4460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stay with the person until the ambulance </w:t>
      </w:r>
      <w:proofErr w:type="gramStart"/>
      <w:r w:rsidRPr="002E4460">
        <w:rPr>
          <w:rFonts w:cs="Arial"/>
          <w:spacing w:val="-3"/>
          <w:szCs w:val="24"/>
        </w:rPr>
        <w:t>arrives</w:t>
      </w:r>
      <w:proofErr w:type="gramEnd"/>
    </w:p>
    <w:p w14:paraId="6A181946" w14:textId="77777777" w:rsidR="00FC2617" w:rsidRPr="002E4460" w:rsidRDefault="00C3690E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zCs w:val="24"/>
        </w:rPr>
      </w:pPr>
      <w:r>
        <w:rPr>
          <w:rFonts w:cs="Arial"/>
          <w:spacing w:val="-3"/>
          <w:szCs w:val="24"/>
        </w:rPr>
        <w:t xml:space="preserve">give </w:t>
      </w:r>
      <w:proofErr w:type="gramStart"/>
      <w:r>
        <w:rPr>
          <w:rFonts w:cs="Arial"/>
          <w:spacing w:val="-3"/>
          <w:szCs w:val="24"/>
        </w:rPr>
        <w:t>n</w:t>
      </w:r>
      <w:r w:rsidR="00FC2617" w:rsidRPr="002E4460">
        <w:rPr>
          <w:rFonts w:cs="Arial"/>
          <w:spacing w:val="-3"/>
          <w:szCs w:val="24"/>
        </w:rPr>
        <w:t>altrexone</w:t>
      </w:r>
      <w:proofErr w:type="gramEnd"/>
    </w:p>
    <w:p w14:paraId="75EC37CB" w14:textId="77777777" w:rsidR="00B63A64" w:rsidRDefault="009013B6" w:rsidP="003F3D6E">
      <w:pPr>
        <w:tabs>
          <w:tab w:val="left" w:pos="284"/>
        </w:tabs>
        <w:ind w:right="-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4. </w:t>
      </w:r>
      <w:r w:rsidR="00D049E7" w:rsidRPr="002E4460">
        <w:rPr>
          <w:rFonts w:cs="Arial"/>
          <w:b/>
          <w:szCs w:val="24"/>
        </w:rPr>
        <w:t xml:space="preserve">What is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used for?</w:t>
      </w:r>
      <w:r w:rsidR="00D049E7" w:rsidRPr="002E4460">
        <w:rPr>
          <w:rFonts w:cs="Arial"/>
          <w:szCs w:val="24"/>
        </w:rPr>
        <w:t xml:space="preserve"> </w:t>
      </w:r>
    </w:p>
    <w:p w14:paraId="6B22FD35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to reverse opioid overdose (</w:t>
      </w:r>
      <w:proofErr w:type="gramStart"/>
      <w:r w:rsidRPr="00B01C9D">
        <w:rPr>
          <w:rFonts w:cs="Arial"/>
          <w:spacing w:val="-3"/>
          <w:szCs w:val="24"/>
        </w:rPr>
        <w:t>e.g.</w:t>
      </w:r>
      <w:proofErr w:type="gramEnd"/>
      <w:r w:rsidRPr="00B01C9D">
        <w:rPr>
          <w:rFonts w:cs="Arial"/>
          <w:spacing w:val="-3"/>
          <w:szCs w:val="24"/>
        </w:rPr>
        <w:t xml:space="preserve"> heroin, methadone)</w:t>
      </w:r>
    </w:p>
    <w:p w14:paraId="7C1DC895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to reverse amphetamine overdose</w:t>
      </w:r>
    </w:p>
    <w:p w14:paraId="7550B1FF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to reverse alcohol overdose</w:t>
      </w:r>
    </w:p>
    <w:p w14:paraId="21ED435A" w14:textId="77777777" w:rsidR="00D049E7" w:rsidRPr="00B01C9D" w:rsidRDefault="00B86009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t</w:t>
      </w:r>
      <w:r w:rsidR="00D049E7" w:rsidRPr="00B01C9D">
        <w:rPr>
          <w:rFonts w:cs="Arial"/>
          <w:spacing w:val="-3"/>
          <w:szCs w:val="24"/>
        </w:rPr>
        <w:t>o reverse any drug overdose</w:t>
      </w:r>
    </w:p>
    <w:p w14:paraId="2E6B8029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to reverse benzodiazepines ‘benzos’ overdose</w:t>
      </w:r>
    </w:p>
    <w:p w14:paraId="483F1935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 xml:space="preserve">not sure </w:t>
      </w:r>
    </w:p>
    <w:p w14:paraId="4D296011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i/>
          <w:szCs w:val="24"/>
        </w:rPr>
      </w:pPr>
      <w:r>
        <w:rPr>
          <w:rFonts w:cs="Arial"/>
          <w:b/>
          <w:bCs/>
          <w:szCs w:val="24"/>
          <w:lang w:eastAsia="en-AU"/>
        </w:rPr>
        <w:lastRenderedPageBreak/>
        <w:t xml:space="preserve">5. </w:t>
      </w:r>
      <w:r w:rsidR="00D049E7" w:rsidRPr="002E4460">
        <w:rPr>
          <w:rFonts w:cs="Arial"/>
          <w:b/>
          <w:bCs/>
          <w:szCs w:val="24"/>
          <w:lang w:eastAsia="en-AU"/>
        </w:rPr>
        <w:t>In an overdose situation, what is the recommended way to administer take</w:t>
      </w:r>
      <w:r w:rsidR="00B63A64">
        <w:rPr>
          <w:rFonts w:cs="Arial"/>
          <w:b/>
          <w:bCs/>
          <w:szCs w:val="24"/>
          <w:lang w:eastAsia="en-AU"/>
        </w:rPr>
        <w:t>-</w:t>
      </w:r>
      <w:r w:rsidR="00D049E7" w:rsidRPr="002E4460">
        <w:rPr>
          <w:rFonts w:cs="Arial"/>
          <w:b/>
          <w:bCs/>
          <w:szCs w:val="24"/>
          <w:lang w:eastAsia="en-AU"/>
        </w:rPr>
        <w:t xml:space="preserve">home </w:t>
      </w:r>
      <w:r w:rsidR="00BE52CF">
        <w:rPr>
          <w:rFonts w:cs="Arial"/>
          <w:b/>
          <w:bCs/>
          <w:szCs w:val="24"/>
          <w:lang w:eastAsia="en-AU"/>
        </w:rPr>
        <w:t>naloxone</w:t>
      </w:r>
      <w:r w:rsidR="00D049E7" w:rsidRPr="002E4460">
        <w:rPr>
          <w:rFonts w:cs="Arial"/>
          <w:b/>
          <w:bCs/>
          <w:szCs w:val="24"/>
          <w:lang w:eastAsia="en-AU"/>
        </w:rPr>
        <w:t>?</w:t>
      </w:r>
    </w:p>
    <w:p w14:paraId="36E67BB2" w14:textId="77777777" w:rsidR="00D049E7" w:rsidRPr="002E4460" w:rsidRDefault="00D049E7" w:rsidP="003F3D6E">
      <w:pPr>
        <w:tabs>
          <w:tab w:val="left" w:pos="284"/>
        </w:tabs>
        <w:ind w:right="-46"/>
        <w:rPr>
          <w:rFonts w:cs="Arial"/>
          <w:i/>
          <w:szCs w:val="24"/>
        </w:rPr>
      </w:pPr>
      <w:r w:rsidRPr="002E4460">
        <w:rPr>
          <w:rFonts w:cs="Arial"/>
          <w:i/>
          <w:szCs w:val="24"/>
        </w:rPr>
        <w:t>(</w:t>
      </w:r>
      <w:proofErr w:type="gramStart"/>
      <w:r w:rsidRPr="002E4460">
        <w:rPr>
          <w:rFonts w:cs="Arial"/>
          <w:i/>
          <w:szCs w:val="24"/>
        </w:rPr>
        <w:t>tick</w:t>
      </w:r>
      <w:proofErr w:type="gramEnd"/>
      <w:r w:rsidRPr="002E4460">
        <w:rPr>
          <w:rFonts w:cs="Arial"/>
          <w:i/>
          <w:szCs w:val="24"/>
        </w:rPr>
        <w:t xml:space="preserve"> all that apply)</w:t>
      </w:r>
    </w:p>
    <w:p w14:paraId="5E7881D1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intramuscular injection (inject into the muscle)</w:t>
      </w:r>
    </w:p>
    <w:p w14:paraId="32DD6D05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intravenous (inject into the vein)</w:t>
      </w:r>
    </w:p>
    <w:p w14:paraId="2BC3D7FF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oral consumption, swallow (tablet or liquid)</w:t>
      </w:r>
    </w:p>
    <w:p w14:paraId="3D289B05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nasal spray</w:t>
      </w:r>
      <w:r w:rsidR="00A51699" w:rsidRPr="00B01C9D">
        <w:rPr>
          <w:rFonts w:cs="Arial"/>
          <w:spacing w:val="-3"/>
          <w:szCs w:val="24"/>
        </w:rPr>
        <w:t xml:space="preserve"> (spray into the nose)</w:t>
      </w:r>
    </w:p>
    <w:p w14:paraId="2E9C699F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subcutaneous injection (inject under the skin)</w:t>
      </w:r>
    </w:p>
    <w:p w14:paraId="51B0799B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6. </w:t>
      </w:r>
      <w:r w:rsidR="00D049E7" w:rsidRPr="002E4460">
        <w:rPr>
          <w:rFonts w:cs="Arial"/>
          <w:b/>
          <w:szCs w:val="24"/>
        </w:rPr>
        <w:t>What is the preferred location for injection?</w:t>
      </w:r>
    </w:p>
    <w:p w14:paraId="298672DB" w14:textId="77777777" w:rsidR="00D049E7" w:rsidRPr="00B01C9D" w:rsidRDefault="00C3690E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upper</w:t>
      </w:r>
      <w:r w:rsidR="000F1F76">
        <w:rPr>
          <w:rFonts w:cs="Arial"/>
          <w:spacing w:val="-3"/>
          <w:szCs w:val="24"/>
        </w:rPr>
        <w:t xml:space="preserve"> </w:t>
      </w:r>
      <w:r w:rsidR="00D049E7" w:rsidRPr="00B01C9D">
        <w:rPr>
          <w:rFonts w:cs="Arial"/>
          <w:spacing w:val="-3"/>
          <w:szCs w:val="24"/>
        </w:rPr>
        <w:t>outer thigh</w:t>
      </w:r>
    </w:p>
    <w:p w14:paraId="09ADBBDB" w14:textId="77777777" w:rsidR="00D049E7" w:rsidRPr="00B01C9D" w:rsidRDefault="00C3690E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upper</w:t>
      </w:r>
      <w:r w:rsidR="000F1F76">
        <w:rPr>
          <w:rFonts w:cs="Arial"/>
          <w:spacing w:val="-3"/>
          <w:szCs w:val="24"/>
        </w:rPr>
        <w:t xml:space="preserve"> </w:t>
      </w:r>
      <w:r>
        <w:rPr>
          <w:rFonts w:cs="Arial"/>
          <w:spacing w:val="-3"/>
          <w:szCs w:val="24"/>
        </w:rPr>
        <w:t xml:space="preserve">outer </w:t>
      </w:r>
      <w:r w:rsidR="00D049E7" w:rsidRPr="00B01C9D">
        <w:rPr>
          <w:rFonts w:cs="Arial"/>
          <w:spacing w:val="-3"/>
          <w:szCs w:val="24"/>
        </w:rPr>
        <w:t>buttock</w:t>
      </w:r>
    </w:p>
    <w:p w14:paraId="03E62D49" w14:textId="77777777" w:rsidR="00D049E7" w:rsidRPr="00B01C9D" w:rsidRDefault="00C3690E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upper</w:t>
      </w:r>
      <w:r w:rsidR="000F1F76">
        <w:rPr>
          <w:rFonts w:cs="Arial"/>
          <w:spacing w:val="-3"/>
          <w:szCs w:val="24"/>
        </w:rPr>
        <w:t xml:space="preserve"> </w:t>
      </w:r>
      <w:r>
        <w:rPr>
          <w:rFonts w:cs="Arial"/>
          <w:spacing w:val="-3"/>
          <w:szCs w:val="24"/>
        </w:rPr>
        <w:t xml:space="preserve">outer </w:t>
      </w:r>
      <w:r w:rsidR="00D049E7" w:rsidRPr="00B01C9D">
        <w:rPr>
          <w:rFonts w:cs="Arial"/>
          <w:spacing w:val="-3"/>
          <w:szCs w:val="24"/>
        </w:rPr>
        <w:t>arm</w:t>
      </w:r>
    </w:p>
    <w:p w14:paraId="3302D3A6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vein</w:t>
      </w:r>
    </w:p>
    <w:p w14:paraId="2720D6E1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subcutaneous tissue</w:t>
      </w:r>
    </w:p>
    <w:p w14:paraId="3D6EF779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 xml:space="preserve">7. </w:t>
      </w:r>
      <w:r w:rsidR="00D049E7" w:rsidRPr="002E4460">
        <w:rPr>
          <w:rFonts w:cs="Arial"/>
          <w:b/>
          <w:bCs/>
          <w:szCs w:val="24"/>
        </w:rPr>
        <w:t xml:space="preserve">How long does </w:t>
      </w:r>
      <w:r w:rsidR="00BE52CF">
        <w:rPr>
          <w:rFonts w:cs="Arial"/>
          <w:b/>
          <w:bCs/>
          <w:szCs w:val="24"/>
        </w:rPr>
        <w:t>naloxone</w:t>
      </w:r>
      <w:r w:rsidR="00D049E7" w:rsidRPr="002E4460">
        <w:rPr>
          <w:rFonts w:cs="Arial"/>
          <w:b/>
          <w:bCs/>
          <w:szCs w:val="24"/>
        </w:rPr>
        <w:t xml:space="preserve"> take to start working?</w:t>
      </w:r>
      <w:r w:rsidR="00D049E7" w:rsidRPr="002E4460">
        <w:rPr>
          <w:rFonts w:cs="Arial"/>
          <w:b/>
          <w:szCs w:val="24"/>
        </w:rPr>
        <w:t xml:space="preserve"> </w:t>
      </w:r>
    </w:p>
    <w:p w14:paraId="3A43F790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 xml:space="preserve">2 - 5 minutes </w:t>
      </w:r>
    </w:p>
    <w:p w14:paraId="4DC1C58A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5 -10 minutes</w:t>
      </w:r>
    </w:p>
    <w:p w14:paraId="3873C06C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10 - 20 minutes</w:t>
      </w:r>
    </w:p>
    <w:p w14:paraId="7FACF337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other________</w:t>
      </w:r>
    </w:p>
    <w:p w14:paraId="0EC68D4D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8. </w:t>
      </w:r>
      <w:r w:rsidR="00D049E7" w:rsidRPr="002E4460">
        <w:rPr>
          <w:rFonts w:cs="Arial"/>
          <w:b/>
          <w:szCs w:val="24"/>
        </w:rPr>
        <w:t xml:space="preserve">How long does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last?</w:t>
      </w:r>
    </w:p>
    <w:p w14:paraId="4DD95DC5" w14:textId="77777777" w:rsidR="00D049E7" w:rsidRPr="00B01C9D" w:rsidRDefault="0090726C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l</w:t>
      </w:r>
      <w:r w:rsidR="00D049E7" w:rsidRPr="00B01C9D">
        <w:rPr>
          <w:rFonts w:cs="Arial"/>
          <w:spacing w:val="-3"/>
          <w:szCs w:val="24"/>
        </w:rPr>
        <w:t>ess than 20 minutes</w:t>
      </w:r>
    </w:p>
    <w:p w14:paraId="7B2C5ED3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1 – 6 hours</w:t>
      </w:r>
    </w:p>
    <w:p w14:paraId="6CBF9155" w14:textId="77777777" w:rsidR="00D049E7" w:rsidRPr="00B01C9D" w:rsidRDefault="0068293D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 xml:space="preserve">60 – </w:t>
      </w:r>
      <w:proofErr w:type="gramStart"/>
      <w:r>
        <w:rPr>
          <w:rFonts w:cs="Arial"/>
          <w:spacing w:val="-3"/>
          <w:szCs w:val="24"/>
        </w:rPr>
        <w:t xml:space="preserve">90 </w:t>
      </w:r>
      <w:r w:rsidR="00D049E7" w:rsidRPr="00B01C9D">
        <w:rPr>
          <w:rFonts w:cs="Arial"/>
          <w:spacing w:val="-3"/>
          <w:szCs w:val="24"/>
        </w:rPr>
        <w:t xml:space="preserve"> minutes</w:t>
      </w:r>
      <w:proofErr w:type="gramEnd"/>
    </w:p>
    <w:p w14:paraId="1E5E85FA" w14:textId="77777777" w:rsidR="00D049E7" w:rsidRPr="002E4460" w:rsidRDefault="009013B6" w:rsidP="003F3D6E">
      <w:pPr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9. </w:t>
      </w:r>
      <w:r w:rsidR="00D049E7" w:rsidRPr="002E4460">
        <w:rPr>
          <w:rFonts w:cs="Arial"/>
          <w:b/>
          <w:szCs w:val="24"/>
        </w:rPr>
        <w:t xml:space="preserve">How long before another dose of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can be given?</w:t>
      </w:r>
    </w:p>
    <w:p w14:paraId="14898434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3 minutes</w:t>
      </w:r>
    </w:p>
    <w:p w14:paraId="7E771A9A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10-20 minutes</w:t>
      </w:r>
    </w:p>
    <w:p w14:paraId="71FF2457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>1 hour</w:t>
      </w:r>
    </w:p>
    <w:p w14:paraId="6C762FA7" w14:textId="77777777" w:rsidR="00D049E7" w:rsidRPr="00B01C9D" w:rsidRDefault="00D049E7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 w:rsidRPr="00B01C9D">
        <w:rPr>
          <w:rFonts w:cs="Arial"/>
          <w:spacing w:val="-3"/>
          <w:szCs w:val="24"/>
        </w:rPr>
        <w:t xml:space="preserve">anytime is </w:t>
      </w:r>
      <w:proofErr w:type="gramStart"/>
      <w:r w:rsidRPr="00B01C9D">
        <w:rPr>
          <w:rFonts w:cs="Arial"/>
          <w:spacing w:val="-3"/>
          <w:szCs w:val="24"/>
        </w:rPr>
        <w:t>ok</w:t>
      </w:r>
      <w:proofErr w:type="gramEnd"/>
    </w:p>
    <w:p w14:paraId="7B24D43D" w14:textId="77777777" w:rsidR="0068293D" w:rsidRPr="00760CBB" w:rsidRDefault="009013B6" w:rsidP="003F3D6E">
      <w:pPr>
        <w:ind w:right="-46"/>
        <w:rPr>
          <w:rFonts w:cs="Arial"/>
          <w:b/>
          <w:szCs w:val="24"/>
        </w:rPr>
      </w:pPr>
      <w:r w:rsidRPr="009013B6">
        <w:rPr>
          <w:rFonts w:cs="Arial"/>
          <w:b/>
          <w:szCs w:val="24"/>
        </w:rPr>
        <w:t>10.</w:t>
      </w:r>
      <w:r>
        <w:rPr>
          <w:rFonts w:cs="Arial"/>
          <w:b/>
          <w:szCs w:val="24"/>
        </w:rPr>
        <w:t xml:space="preserve"> </w:t>
      </w:r>
      <w:r w:rsidR="0068293D" w:rsidRPr="00760CBB">
        <w:rPr>
          <w:rFonts w:cs="Arial"/>
          <w:b/>
          <w:szCs w:val="24"/>
        </w:rPr>
        <w:t>What are the steps when giving intranasal naloxone?</w:t>
      </w:r>
    </w:p>
    <w:p w14:paraId="377ED934" w14:textId="77777777" w:rsidR="0068293D" w:rsidRPr="00B01C9D" w:rsidRDefault="000F1F76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p</w:t>
      </w:r>
      <w:r w:rsidR="0068293D">
        <w:rPr>
          <w:rFonts w:cs="Arial"/>
          <w:spacing w:val="-3"/>
          <w:szCs w:val="24"/>
        </w:rPr>
        <w:t xml:space="preserve">lace the person on their </w:t>
      </w:r>
      <w:proofErr w:type="gramStart"/>
      <w:r w:rsidR="0068293D">
        <w:rPr>
          <w:rFonts w:cs="Arial"/>
          <w:spacing w:val="-3"/>
          <w:szCs w:val="24"/>
        </w:rPr>
        <w:t>back</w:t>
      </w:r>
      <w:proofErr w:type="gramEnd"/>
    </w:p>
    <w:p w14:paraId="4F05D5F2" w14:textId="77777777" w:rsidR="0068293D" w:rsidRDefault="000F1F76" w:rsidP="003F3D6E">
      <w:pPr>
        <w:pStyle w:val="ListParagraph"/>
        <w:numPr>
          <w:ilvl w:val="0"/>
          <w:numId w:val="6"/>
        </w:numPr>
        <w:tabs>
          <w:tab w:val="left" w:pos="426"/>
        </w:tabs>
        <w:ind w:right="-46" w:hanging="1440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s</w:t>
      </w:r>
      <w:r w:rsidR="0068293D">
        <w:rPr>
          <w:rFonts w:cs="Arial"/>
          <w:spacing w:val="-3"/>
          <w:szCs w:val="24"/>
        </w:rPr>
        <w:t xml:space="preserve">quirt the naloxone into the persons </w:t>
      </w:r>
      <w:proofErr w:type="gramStart"/>
      <w:r w:rsidR="0068293D">
        <w:rPr>
          <w:rFonts w:cs="Arial"/>
          <w:spacing w:val="-3"/>
          <w:szCs w:val="24"/>
        </w:rPr>
        <w:t>mouth</w:t>
      </w:r>
      <w:proofErr w:type="gramEnd"/>
    </w:p>
    <w:p w14:paraId="69E84221" w14:textId="77777777" w:rsidR="00E0242B" w:rsidRPr="00323002" w:rsidRDefault="00E0242B" w:rsidP="003F3D6E">
      <w:pPr>
        <w:pStyle w:val="ListParagraph"/>
        <w:numPr>
          <w:ilvl w:val="0"/>
          <w:numId w:val="6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00323002">
        <w:rPr>
          <w:rFonts w:cs="Arial"/>
          <w:spacing w:val="-3"/>
          <w:szCs w:val="24"/>
        </w:rPr>
        <w:t xml:space="preserve">spray </w:t>
      </w:r>
      <w:proofErr w:type="gramStart"/>
      <w:r w:rsidRPr="00323002">
        <w:rPr>
          <w:rFonts w:cs="Arial"/>
          <w:spacing w:val="-3"/>
          <w:szCs w:val="24"/>
        </w:rPr>
        <w:t>all of</w:t>
      </w:r>
      <w:proofErr w:type="gramEnd"/>
      <w:r w:rsidRPr="00323002">
        <w:rPr>
          <w:rFonts w:cs="Arial"/>
          <w:spacing w:val="-3"/>
          <w:szCs w:val="24"/>
        </w:rPr>
        <w:t xml:space="preserve"> the intra-naloxone </w:t>
      </w:r>
      <w:proofErr w:type="spellStart"/>
      <w:r w:rsidRPr="00323002">
        <w:rPr>
          <w:rFonts w:cs="Arial"/>
          <w:spacing w:val="-3"/>
          <w:szCs w:val="24"/>
        </w:rPr>
        <w:t>Nyxoid</w:t>
      </w:r>
      <w:proofErr w:type="spellEnd"/>
      <w:r w:rsidRPr="00323002">
        <w:rPr>
          <w:rFonts w:cs="Arial"/>
          <w:spacing w:val="-3"/>
          <w:szCs w:val="24"/>
        </w:rPr>
        <w:t>® into one nostril</w:t>
      </w:r>
    </w:p>
    <w:p w14:paraId="0DF96B4B" w14:textId="77777777" w:rsidR="00A1211E" w:rsidRPr="003F3D6E" w:rsidRDefault="000F1F76" w:rsidP="003F3D6E">
      <w:pPr>
        <w:pStyle w:val="ListParagraph"/>
        <w:numPr>
          <w:ilvl w:val="0"/>
          <w:numId w:val="6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00760CBB">
        <w:rPr>
          <w:rFonts w:cs="Arial"/>
          <w:spacing w:val="-3"/>
          <w:szCs w:val="24"/>
        </w:rPr>
        <w:t>t</w:t>
      </w:r>
      <w:r w:rsidR="00D8658F">
        <w:rPr>
          <w:rFonts w:cs="Arial"/>
          <w:spacing w:val="-3"/>
          <w:szCs w:val="24"/>
        </w:rPr>
        <w:t xml:space="preserve">est pump </w:t>
      </w:r>
      <w:r w:rsidR="0068293D" w:rsidRPr="00760CBB">
        <w:rPr>
          <w:rFonts w:cs="Arial"/>
          <w:spacing w:val="-3"/>
          <w:szCs w:val="24"/>
        </w:rPr>
        <w:t xml:space="preserve">the </w:t>
      </w:r>
      <w:r w:rsidR="0068293D" w:rsidRPr="00D8658F">
        <w:rPr>
          <w:rFonts w:cs="Arial"/>
          <w:spacing w:val="-3"/>
          <w:szCs w:val="24"/>
        </w:rPr>
        <w:t xml:space="preserve">nasal </w:t>
      </w:r>
      <w:proofErr w:type="gramStart"/>
      <w:r w:rsidR="0068293D" w:rsidRPr="00D8658F">
        <w:rPr>
          <w:rFonts w:cs="Arial"/>
          <w:spacing w:val="-3"/>
          <w:szCs w:val="24"/>
        </w:rPr>
        <w:t>spray</w:t>
      </w:r>
      <w:proofErr w:type="gramEnd"/>
    </w:p>
    <w:p w14:paraId="28E49B97" w14:textId="77777777" w:rsidR="00500FF1" w:rsidRDefault="00323002" w:rsidP="003F3D6E">
      <w:pPr>
        <w:ind w:right="-46"/>
        <w:rPr>
          <w:rFonts w:cs="Arial"/>
        </w:rPr>
      </w:pPr>
      <w:r>
        <w:rPr>
          <w:rFonts w:cs="Arial"/>
        </w:rPr>
        <w:t>Note:  this quiz was adapted from the OOKS Scale</w:t>
      </w:r>
      <w:r w:rsidR="00500FF1">
        <w:rPr>
          <w:rStyle w:val="FootnoteReference"/>
          <w:rFonts w:cs="Arial"/>
        </w:rPr>
        <w:footnoteReference w:id="6"/>
      </w:r>
    </w:p>
    <w:p w14:paraId="3CF2D8B6" w14:textId="77777777" w:rsidR="00323002" w:rsidRPr="00323002" w:rsidRDefault="00323002" w:rsidP="003F3D6E">
      <w:pPr>
        <w:tabs>
          <w:tab w:val="left" w:pos="426"/>
        </w:tabs>
        <w:ind w:right="-46"/>
        <w:rPr>
          <w:rFonts w:cs="Arial"/>
          <w:b/>
          <w:sz w:val="28"/>
          <w:szCs w:val="28"/>
        </w:rPr>
        <w:sectPr w:rsidR="00323002" w:rsidRPr="00323002" w:rsidSect="003F3D6E">
          <w:footerReference w:type="default" r:id="rId18"/>
          <w:pgSz w:w="11906" w:h="16838"/>
          <w:pgMar w:top="1134" w:right="1440" w:bottom="851" w:left="1440" w:header="708" w:footer="428" w:gutter="0"/>
          <w:pgNumType w:start="1"/>
          <w:cols w:space="708"/>
          <w:docGrid w:linePitch="360"/>
        </w:sectPr>
      </w:pPr>
    </w:p>
    <w:p w14:paraId="76E3A4F3" w14:textId="77777777" w:rsidR="00D049E7" w:rsidRPr="002E4460" w:rsidRDefault="00D049E7" w:rsidP="003F3D6E">
      <w:pPr>
        <w:spacing w:line="240" w:lineRule="auto"/>
        <w:ind w:right="-46"/>
        <w:rPr>
          <w:rFonts w:cs="Arial"/>
          <w:b/>
          <w:sz w:val="28"/>
          <w:szCs w:val="28"/>
        </w:rPr>
      </w:pPr>
      <w:r w:rsidRPr="002E4460">
        <w:rPr>
          <w:rFonts w:cs="Arial"/>
          <w:b/>
          <w:sz w:val="28"/>
          <w:szCs w:val="28"/>
        </w:rPr>
        <w:lastRenderedPageBreak/>
        <w:t>Printable answer sheet: Recognising and Responding to Opioid Overdose</w:t>
      </w:r>
    </w:p>
    <w:p w14:paraId="3A777593" w14:textId="77777777" w:rsidR="00D049E7" w:rsidRPr="00760CBB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 w:rsidRPr="009013B6">
        <w:rPr>
          <w:rFonts w:cs="Arial"/>
          <w:b/>
          <w:szCs w:val="24"/>
        </w:rPr>
        <w:t>1.</w:t>
      </w:r>
      <w:r>
        <w:rPr>
          <w:rFonts w:cs="Arial"/>
          <w:b/>
          <w:szCs w:val="24"/>
        </w:rPr>
        <w:t xml:space="preserve"> </w:t>
      </w:r>
      <w:r w:rsidR="00D049E7" w:rsidRPr="00760CBB">
        <w:rPr>
          <w:rFonts w:cs="Arial"/>
          <w:b/>
          <w:szCs w:val="24"/>
        </w:rPr>
        <w:t xml:space="preserve">Which of the following can increase the risk of an opioid overdose? </w:t>
      </w:r>
    </w:p>
    <w:p w14:paraId="247EB9FF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>using too much heroin</w:t>
      </w:r>
      <w:r w:rsidR="0068293D">
        <w:rPr>
          <w:rFonts w:cs="Arial"/>
          <w:szCs w:val="24"/>
        </w:rPr>
        <w:t xml:space="preserve">/opioids </w:t>
      </w:r>
      <w:r w:rsidRPr="002E4460">
        <w:rPr>
          <w:rFonts w:cs="Arial"/>
          <w:szCs w:val="24"/>
        </w:rPr>
        <w:tab/>
      </w:r>
    </w:p>
    <w:p w14:paraId="12EDC937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change in </w:t>
      </w:r>
      <w:proofErr w:type="gramStart"/>
      <w:r w:rsidRPr="002E4460">
        <w:rPr>
          <w:rFonts w:cs="Arial"/>
          <w:szCs w:val="24"/>
        </w:rPr>
        <w:t>purity</w:t>
      </w:r>
      <w:proofErr w:type="gramEnd"/>
      <w:r w:rsidRPr="002E4460">
        <w:rPr>
          <w:rFonts w:cs="Arial"/>
          <w:szCs w:val="24"/>
        </w:rPr>
        <w:t xml:space="preserve"> </w:t>
      </w:r>
    </w:p>
    <w:p w14:paraId="73E41E35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>using heroin</w:t>
      </w:r>
      <w:r w:rsidR="0068293D">
        <w:rPr>
          <w:rFonts w:cs="Arial"/>
          <w:szCs w:val="24"/>
        </w:rPr>
        <w:t>/opioids</w:t>
      </w:r>
      <w:r w:rsidRPr="002E4460">
        <w:rPr>
          <w:rFonts w:cs="Arial"/>
          <w:szCs w:val="24"/>
        </w:rPr>
        <w:t xml:space="preserve"> with other drugs (</w:t>
      </w:r>
      <w:proofErr w:type="gramStart"/>
      <w:r w:rsidRPr="002E4460">
        <w:rPr>
          <w:rFonts w:cs="Arial"/>
          <w:szCs w:val="24"/>
        </w:rPr>
        <w:t>e.g.</w:t>
      </w:r>
      <w:proofErr w:type="gramEnd"/>
      <w:r w:rsidRPr="002E4460">
        <w:rPr>
          <w:rFonts w:cs="Arial"/>
          <w:szCs w:val="24"/>
        </w:rPr>
        <w:t xml:space="preserve"> alcohol, benzo</w:t>
      </w:r>
      <w:r w:rsidR="0090726C">
        <w:rPr>
          <w:rFonts w:cs="Arial"/>
          <w:szCs w:val="24"/>
        </w:rPr>
        <w:t>diazepine</w:t>
      </w:r>
      <w:r w:rsidRPr="002E4460">
        <w:rPr>
          <w:rFonts w:cs="Arial"/>
          <w:szCs w:val="24"/>
        </w:rPr>
        <w:t>s)</w:t>
      </w:r>
    </w:p>
    <w:p w14:paraId="2B051E13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>using heroin</w:t>
      </w:r>
      <w:r w:rsidR="0068293D">
        <w:rPr>
          <w:rFonts w:cs="Arial"/>
          <w:szCs w:val="24"/>
        </w:rPr>
        <w:t>/opioids</w:t>
      </w:r>
      <w:r w:rsidRPr="002E4460">
        <w:rPr>
          <w:rFonts w:cs="Arial"/>
          <w:szCs w:val="24"/>
        </w:rPr>
        <w:t xml:space="preserve"> alone</w:t>
      </w:r>
    </w:p>
    <w:p w14:paraId="519382A5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>change in tolerance (</w:t>
      </w:r>
      <w:proofErr w:type="gramStart"/>
      <w:r w:rsidRPr="002E4460">
        <w:rPr>
          <w:rFonts w:cs="Arial"/>
          <w:szCs w:val="24"/>
        </w:rPr>
        <w:t>e.g.</w:t>
      </w:r>
      <w:proofErr w:type="gramEnd"/>
      <w:r w:rsidRPr="002E4460">
        <w:rPr>
          <w:rFonts w:cs="Arial"/>
          <w:szCs w:val="24"/>
        </w:rPr>
        <w:t xml:space="preserve"> haven’t used in a while, after detox, prison)</w:t>
      </w:r>
    </w:p>
    <w:p w14:paraId="559C5591" w14:textId="77777777" w:rsidR="00D049E7" w:rsidRPr="002E4460" w:rsidRDefault="00D049E7" w:rsidP="003F3D6E">
      <w:pPr>
        <w:pStyle w:val="ListParagraph"/>
        <w:numPr>
          <w:ilvl w:val="0"/>
          <w:numId w:val="4"/>
        </w:numPr>
        <w:tabs>
          <w:tab w:val="left" w:pos="426"/>
        </w:tabs>
        <w:ind w:left="709" w:right="-46" w:hanging="709"/>
        <w:rPr>
          <w:rFonts w:cs="Arial"/>
          <w:szCs w:val="24"/>
        </w:rPr>
      </w:pPr>
      <w:r w:rsidRPr="002E4460">
        <w:rPr>
          <w:rFonts w:cs="Arial"/>
          <w:szCs w:val="24"/>
        </w:rPr>
        <w:t>using in unfamiliar places, with unfamiliar people</w:t>
      </w:r>
    </w:p>
    <w:p w14:paraId="4F726A87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2. </w:t>
      </w:r>
      <w:r w:rsidR="00D049E7" w:rsidRPr="002E4460">
        <w:rPr>
          <w:rFonts w:cs="Arial"/>
          <w:b/>
          <w:szCs w:val="24"/>
        </w:rPr>
        <w:t xml:space="preserve">Which of the following </w:t>
      </w:r>
      <w:r w:rsidR="00D049E7" w:rsidRPr="002E4460">
        <w:rPr>
          <w:rFonts w:cs="Arial"/>
          <w:b/>
          <w:szCs w:val="24"/>
          <w:u w:val="single"/>
        </w:rPr>
        <w:t>may</w:t>
      </w:r>
      <w:r w:rsidR="00D049E7" w:rsidRPr="002E4460">
        <w:rPr>
          <w:rFonts w:cs="Arial"/>
          <w:b/>
          <w:szCs w:val="24"/>
        </w:rPr>
        <w:t xml:space="preserve"> be signs of an opioid overdose? </w:t>
      </w:r>
    </w:p>
    <w:p w14:paraId="495B7F71" w14:textId="77777777" w:rsidR="00D049E7" w:rsidRPr="002E4460" w:rsidRDefault="00D049E7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slow shallow breathing</w:t>
      </w:r>
    </w:p>
    <w:p w14:paraId="613D297C" w14:textId="77777777" w:rsidR="00D049E7" w:rsidRPr="002E4460" w:rsidRDefault="00D049E7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blue lips</w:t>
      </w:r>
    </w:p>
    <w:p w14:paraId="0835B476" w14:textId="77777777" w:rsidR="00D049E7" w:rsidRPr="002E4460" w:rsidRDefault="00D049E7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loss of consciousness, won’t wake </w:t>
      </w:r>
      <w:proofErr w:type="gramStart"/>
      <w:r w:rsidRPr="002E4460">
        <w:rPr>
          <w:rFonts w:cs="Arial"/>
          <w:szCs w:val="24"/>
        </w:rPr>
        <w:t>up</w:t>
      </w:r>
      <w:proofErr w:type="gramEnd"/>
      <w:r w:rsidRPr="002E4460">
        <w:rPr>
          <w:rFonts w:cs="Arial"/>
          <w:szCs w:val="24"/>
        </w:rPr>
        <w:t xml:space="preserve"> </w:t>
      </w:r>
    </w:p>
    <w:p w14:paraId="33DF33C8" w14:textId="77777777" w:rsidR="00D049E7" w:rsidRPr="002E4460" w:rsidRDefault="00D049E7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snoring, gurgling </w:t>
      </w:r>
      <w:proofErr w:type="gramStart"/>
      <w:r w:rsidRPr="002E4460">
        <w:rPr>
          <w:rFonts w:cs="Arial"/>
          <w:szCs w:val="24"/>
        </w:rPr>
        <w:t>sounds</w:t>
      </w:r>
      <w:proofErr w:type="gramEnd"/>
    </w:p>
    <w:p w14:paraId="76E42E22" w14:textId="77777777" w:rsidR="00D049E7" w:rsidRPr="002E4460" w:rsidRDefault="0068293D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>
        <w:rPr>
          <w:rFonts w:cs="Arial"/>
          <w:szCs w:val="24"/>
        </w:rPr>
        <w:t>slumped posture</w:t>
      </w:r>
    </w:p>
    <w:p w14:paraId="6E26EB64" w14:textId="77777777" w:rsidR="00D049E7" w:rsidRPr="002E4460" w:rsidRDefault="00D049E7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clammy skin </w:t>
      </w:r>
    </w:p>
    <w:p w14:paraId="075A2019" w14:textId="77777777" w:rsidR="00A86F93" w:rsidRPr="00822381" w:rsidRDefault="00760CBB" w:rsidP="003F3D6E">
      <w:pPr>
        <w:pStyle w:val="ListParagraph"/>
        <w:numPr>
          <w:ilvl w:val="0"/>
          <w:numId w:val="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>
        <w:rPr>
          <w:rFonts w:cs="Arial"/>
          <w:szCs w:val="24"/>
        </w:rPr>
        <w:t>‘</w:t>
      </w:r>
      <w:proofErr w:type="gramStart"/>
      <w:r>
        <w:rPr>
          <w:rFonts w:cs="Arial"/>
          <w:szCs w:val="24"/>
        </w:rPr>
        <w:t>on</w:t>
      </w:r>
      <w:proofErr w:type="gramEnd"/>
      <w:r>
        <w:rPr>
          <w:rFonts w:cs="Arial"/>
          <w:szCs w:val="24"/>
        </w:rPr>
        <w:t xml:space="preserve"> the nod’ </w:t>
      </w:r>
      <w:r w:rsidR="00D049E7" w:rsidRPr="00822381">
        <w:rPr>
          <w:rFonts w:cs="Arial"/>
          <w:szCs w:val="24"/>
        </w:rPr>
        <w:t>in and out of conversation and sleep</w:t>
      </w:r>
    </w:p>
    <w:p w14:paraId="350EFB30" w14:textId="77777777" w:rsidR="00D049E7" w:rsidRPr="002E4460" w:rsidRDefault="009013B6" w:rsidP="003F3D6E">
      <w:pPr>
        <w:tabs>
          <w:tab w:val="left" w:pos="426"/>
        </w:tabs>
        <w:ind w:right="-46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3. </w:t>
      </w:r>
      <w:r w:rsidR="00D049E7" w:rsidRPr="002E4460">
        <w:rPr>
          <w:rFonts w:cs="Arial"/>
          <w:b/>
          <w:szCs w:val="24"/>
        </w:rPr>
        <w:t>What would you do in the event of an overdose?</w:t>
      </w:r>
    </w:p>
    <w:p w14:paraId="0A6F7D5A" w14:textId="77777777" w:rsidR="00D049E7" w:rsidRPr="002E4460" w:rsidRDefault="00D049E7" w:rsidP="003F3D6E">
      <w:pPr>
        <w:pStyle w:val="ListParagraph"/>
        <w:numPr>
          <w:ilvl w:val="0"/>
          <w:numId w:val="12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call an ambulance, </w:t>
      </w:r>
      <w:r w:rsidR="007E57A2">
        <w:rPr>
          <w:rFonts w:cs="Arial"/>
          <w:spacing w:val="-3"/>
          <w:szCs w:val="24"/>
        </w:rPr>
        <w:t>T</w:t>
      </w:r>
      <w:r w:rsidR="007E57A2" w:rsidRPr="002E4460">
        <w:rPr>
          <w:rFonts w:cs="Arial"/>
          <w:spacing w:val="-3"/>
          <w:szCs w:val="24"/>
        </w:rPr>
        <w:t xml:space="preserve">riple </w:t>
      </w:r>
      <w:r w:rsidR="007E57A2">
        <w:rPr>
          <w:rFonts w:cs="Arial"/>
          <w:spacing w:val="-3"/>
          <w:szCs w:val="24"/>
        </w:rPr>
        <w:t>Z</w:t>
      </w:r>
      <w:r w:rsidR="007E57A2" w:rsidRPr="002E4460">
        <w:rPr>
          <w:rFonts w:cs="Arial"/>
          <w:spacing w:val="-3"/>
          <w:szCs w:val="24"/>
        </w:rPr>
        <w:t>ero</w:t>
      </w:r>
      <w:r w:rsidRPr="002E4460">
        <w:rPr>
          <w:rFonts w:cs="Arial"/>
          <w:spacing w:val="-3"/>
          <w:szCs w:val="24"/>
        </w:rPr>
        <w:t>, 000</w:t>
      </w:r>
    </w:p>
    <w:p w14:paraId="3A8BCA23" w14:textId="77777777" w:rsidR="00D049E7" w:rsidRPr="002E4460" w:rsidRDefault="00D049E7" w:rsidP="003F3D6E">
      <w:pPr>
        <w:pStyle w:val="ListParagraph"/>
        <w:numPr>
          <w:ilvl w:val="0"/>
          <w:numId w:val="12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stay with the person until they come </w:t>
      </w:r>
      <w:proofErr w:type="gramStart"/>
      <w:r w:rsidRPr="002E4460">
        <w:rPr>
          <w:rFonts w:cs="Arial"/>
          <w:spacing w:val="-3"/>
          <w:szCs w:val="24"/>
        </w:rPr>
        <w:t>round</w:t>
      </w:r>
      <w:proofErr w:type="gramEnd"/>
    </w:p>
    <w:p w14:paraId="4FAF31B9" w14:textId="77777777" w:rsidR="00D049E7" w:rsidRPr="002E4460" w:rsidRDefault="00D049E7" w:rsidP="003F3D6E">
      <w:pPr>
        <w:pStyle w:val="ListParagraph"/>
        <w:numPr>
          <w:ilvl w:val="0"/>
          <w:numId w:val="12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walk the person around the </w:t>
      </w:r>
      <w:proofErr w:type="gramStart"/>
      <w:r w:rsidRPr="002E4460">
        <w:rPr>
          <w:rFonts w:cs="Arial"/>
          <w:spacing w:val="-3"/>
          <w:szCs w:val="24"/>
        </w:rPr>
        <w:t>room</w:t>
      </w:r>
      <w:proofErr w:type="gramEnd"/>
    </w:p>
    <w:p w14:paraId="1FB4735C" w14:textId="77777777" w:rsidR="00D049E7" w:rsidRPr="002E4460" w:rsidRDefault="00D049E7" w:rsidP="003F3D6E">
      <w:pPr>
        <w:pStyle w:val="ListParagraph"/>
        <w:numPr>
          <w:ilvl w:val="0"/>
          <w:numId w:val="13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002E4460">
        <w:rPr>
          <w:rFonts w:cs="Arial"/>
          <w:spacing w:val="-3"/>
          <w:szCs w:val="24"/>
        </w:rPr>
        <w:t xml:space="preserve">inject saline, salt water </w:t>
      </w:r>
      <w:r w:rsidRPr="002E4460">
        <w:rPr>
          <w:rFonts w:cs="Arial"/>
          <w:i/>
          <w:spacing w:val="-3"/>
          <w:szCs w:val="24"/>
        </w:rPr>
        <w:t>(has no overdose reversal effect)</w:t>
      </w:r>
    </w:p>
    <w:p w14:paraId="3557D961" w14:textId="77777777" w:rsidR="00D049E7" w:rsidRPr="002E4460" w:rsidRDefault="00D049E7" w:rsidP="6A173474">
      <w:pPr>
        <w:pStyle w:val="ListParagraph"/>
        <w:numPr>
          <w:ilvl w:val="0"/>
          <w:numId w:val="13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6A173474">
        <w:rPr>
          <w:rFonts w:cs="Arial"/>
          <w:spacing w:val="-3"/>
        </w:rPr>
        <w:t>give stimulants (</w:t>
      </w:r>
      <w:proofErr w:type="gramStart"/>
      <w:r w:rsidRPr="6A173474">
        <w:rPr>
          <w:rFonts w:cs="Arial"/>
          <w:spacing w:val="-3"/>
        </w:rPr>
        <w:t>e.g.</w:t>
      </w:r>
      <w:proofErr w:type="gramEnd"/>
      <w:r w:rsidRPr="6A173474">
        <w:rPr>
          <w:rFonts w:cs="Arial"/>
          <w:spacing w:val="-3"/>
        </w:rPr>
        <w:t xml:space="preserve"> amphetamines, coffee) </w:t>
      </w:r>
      <w:r w:rsidRPr="6A173474">
        <w:rPr>
          <w:rFonts w:cs="Arial"/>
          <w:i/>
          <w:iCs/>
          <w:spacing w:val="-3"/>
        </w:rPr>
        <w:t>(giving stimulants may increase health complications and does not reverse the effects of overdose)</w:t>
      </w:r>
    </w:p>
    <w:p w14:paraId="22B67406" w14:textId="77777777" w:rsidR="00D049E7" w:rsidRPr="002E4460" w:rsidRDefault="00D049E7" w:rsidP="6A173474">
      <w:pPr>
        <w:pStyle w:val="ListParagraph"/>
        <w:numPr>
          <w:ilvl w:val="0"/>
          <w:numId w:val="13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6A173474">
        <w:rPr>
          <w:rFonts w:cs="Arial"/>
          <w:spacing w:val="-3"/>
        </w:rPr>
        <w:t xml:space="preserve">shake the </w:t>
      </w:r>
      <w:proofErr w:type="gramStart"/>
      <w:r w:rsidRPr="6A173474">
        <w:rPr>
          <w:rFonts w:cs="Arial"/>
          <w:spacing w:val="-3"/>
        </w:rPr>
        <w:t>person</w:t>
      </w:r>
      <w:proofErr w:type="gramEnd"/>
    </w:p>
    <w:p w14:paraId="51F17888" w14:textId="249BA13D" w:rsidR="00D049E7" w:rsidRPr="002E4460" w:rsidRDefault="00D049E7" w:rsidP="6A173474">
      <w:pPr>
        <w:pStyle w:val="ListParagraph"/>
        <w:numPr>
          <w:ilvl w:val="0"/>
          <w:numId w:val="13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6A173474">
        <w:rPr>
          <w:rFonts w:cs="Arial"/>
          <w:spacing w:val="-3"/>
        </w:rPr>
        <w:t xml:space="preserve">splash the person with cold </w:t>
      </w:r>
      <w:proofErr w:type="gramStart"/>
      <w:r w:rsidRPr="6A173474">
        <w:rPr>
          <w:rFonts w:cs="Arial"/>
          <w:spacing w:val="-3"/>
        </w:rPr>
        <w:t>water</w:t>
      </w:r>
      <w:proofErr w:type="gramEnd"/>
    </w:p>
    <w:p w14:paraId="3DDD5AAC" w14:textId="77777777" w:rsidR="00D049E7" w:rsidRPr="002E4460" w:rsidRDefault="00D049E7" w:rsidP="003F3D6E">
      <w:pPr>
        <w:pStyle w:val="ListParagraph"/>
        <w:numPr>
          <w:ilvl w:val="0"/>
          <w:numId w:val="15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 w:rsidRPr="002E4460">
        <w:rPr>
          <w:rFonts w:cs="Arial"/>
          <w:spacing w:val="-3"/>
          <w:szCs w:val="24"/>
        </w:rPr>
        <w:t xml:space="preserve">place the person in a bath or running shower </w:t>
      </w:r>
      <w:r w:rsidRPr="002E4460">
        <w:rPr>
          <w:rFonts w:cs="Arial"/>
          <w:i/>
          <w:spacing w:val="-3"/>
          <w:szCs w:val="24"/>
        </w:rPr>
        <w:t xml:space="preserve">(may create drowning risk, makes the person difficult to handle if wet and in an area of danger, </w:t>
      </w:r>
      <w:proofErr w:type="gramStart"/>
      <w:r w:rsidRPr="002E4460">
        <w:rPr>
          <w:rFonts w:cs="Arial"/>
          <w:i/>
          <w:spacing w:val="-3"/>
          <w:szCs w:val="24"/>
        </w:rPr>
        <w:t>i.e.</w:t>
      </w:r>
      <w:proofErr w:type="gramEnd"/>
      <w:r w:rsidRPr="002E4460">
        <w:rPr>
          <w:rFonts w:cs="Arial"/>
          <w:i/>
          <w:spacing w:val="-3"/>
          <w:szCs w:val="24"/>
        </w:rPr>
        <w:t xml:space="preserve"> hard, sharp surfaces)</w:t>
      </w:r>
    </w:p>
    <w:p w14:paraId="17E9DF4C" w14:textId="77777777" w:rsidR="00D049E7" w:rsidRPr="002E4460" w:rsidRDefault="00D049E7" w:rsidP="003F3D6E">
      <w:pPr>
        <w:pStyle w:val="ListParagraph"/>
        <w:numPr>
          <w:ilvl w:val="0"/>
          <w:numId w:val="16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perform mouth to mouth </w:t>
      </w:r>
      <w:proofErr w:type="gramStart"/>
      <w:r w:rsidRPr="002E4460">
        <w:rPr>
          <w:rFonts w:cs="Arial"/>
          <w:spacing w:val="-3"/>
          <w:szCs w:val="24"/>
        </w:rPr>
        <w:t>resuscitation</w:t>
      </w:r>
      <w:proofErr w:type="gramEnd"/>
    </w:p>
    <w:p w14:paraId="265162E2" w14:textId="77777777" w:rsidR="00D049E7" w:rsidRPr="002E4460" w:rsidRDefault="00D049E7" w:rsidP="003F3D6E">
      <w:pPr>
        <w:pStyle w:val="ListParagraph"/>
        <w:numPr>
          <w:ilvl w:val="0"/>
          <w:numId w:val="16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place the person in the recovery </w:t>
      </w:r>
      <w:proofErr w:type="gramStart"/>
      <w:r w:rsidRPr="002E4460">
        <w:rPr>
          <w:rFonts w:cs="Arial"/>
          <w:spacing w:val="-3"/>
          <w:szCs w:val="24"/>
        </w:rPr>
        <w:t>position</w:t>
      </w:r>
      <w:proofErr w:type="gramEnd"/>
    </w:p>
    <w:p w14:paraId="2D6CCA5E" w14:textId="77777777" w:rsidR="00D049E7" w:rsidRPr="002E4460" w:rsidRDefault="00D049E7" w:rsidP="003F3D6E">
      <w:pPr>
        <w:pStyle w:val="ListParagraph"/>
        <w:numPr>
          <w:ilvl w:val="0"/>
          <w:numId w:val="16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give </w:t>
      </w:r>
      <w:r w:rsidR="00BE52CF">
        <w:rPr>
          <w:rFonts w:cs="Arial"/>
          <w:spacing w:val="-3"/>
          <w:szCs w:val="24"/>
        </w:rPr>
        <w:t>naloxone</w:t>
      </w:r>
      <w:r w:rsidRPr="002E4460">
        <w:rPr>
          <w:rFonts w:cs="Arial"/>
          <w:spacing w:val="-3"/>
          <w:szCs w:val="24"/>
        </w:rPr>
        <w:t xml:space="preserve"> (</w:t>
      </w:r>
      <w:proofErr w:type="spellStart"/>
      <w:r w:rsidR="00BE52CF">
        <w:rPr>
          <w:rFonts w:cs="Arial"/>
          <w:szCs w:val="24"/>
        </w:rPr>
        <w:t>Prenoxad</w:t>
      </w:r>
      <w:proofErr w:type="spellEnd"/>
      <w:r w:rsidR="00BE52CF">
        <w:rPr>
          <w:rFonts w:cs="Arial"/>
          <w:szCs w:val="24"/>
        </w:rPr>
        <w:t>™</w:t>
      </w:r>
      <w:r w:rsidR="0068293D">
        <w:rPr>
          <w:rFonts w:cs="Arial"/>
          <w:szCs w:val="24"/>
        </w:rPr>
        <w:t>,</w:t>
      </w:r>
      <w:r w:rsidR="00BE52CF">
        <w:rPr>
          <w:rFonts w:cs="Arial"/>
          <w:szCs w:val="24"/>
        </w:rPr>
        <w:t xml:space="preserve"> </w:t>
      </w:r>
      <w:r w:rsidRPr="002E4460">
        <w:rPr>
          <w:rFonts w:cs="Arial"/>
          <w:spacing w:val="-3"/>
          <w:szCs w:val="24"/>
        </w:rPr>
        <w:t>Narcan™</w:t>
      </w:r>
      <w:r w:rsidR="0068293D">
        <w:rPr>
          <w:rFonts w:cs="Arial"/>
          <w:spacing w:val="-3"/>
          <w:szCs w:val="24"/>
        </w:rPr>
        <w:t xml:space="preserve"> or </w:t>
      </w:r>
      <w:proofErr w:type="spellStart"/>
      <w:r w:rsidR="0068293D">
        <w:rPr>
          <w:rFonts w:cs="Arial"/>
          <w:spacing w:val="-3"/>
          <w:szCs w:val="24"/>
        </w:rPr>
        <w:t>Nyxoid</w:t>
      </w:r>
      <w:proofErr w:type="spellEnd"/>
      <w:r w:rsidR="0068293D">
        <w:rPr>
          <w:rFonts w:cs="Arial"/>
          <w:spacing w:val="-3"/>
          <w:szCs w:val="24"/>
        </w:rPr>
        <w:t>®</w:t>
      </w:r>
      <w:r w:rsidRPr="002E4460">
        <w:rPr>
          <w:rFonts w:cs="Arial"/>
          <w:spacing w:val="-3"/>
          <w:szCs w:val="24"/>
        </w:rPr>
        <w:t>)</w:t>
      </w:r>
    </w:p>
    <w:p w14:paraId="29BA965E" w14:textId="77777777" w:rsidR="00D049E7" w:rsidRPr="002E4460" w:rsidRDefault="00D049E7" w:rsidP="003F3D6E">
      <w:pPr>
        <w:pStyle w:val="ListParagraph"/>
        <w:numPr>
          <w:ilvl w:val="0"/>
          <w:numId w:val="16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pacing w:val="-3"/>
          <w:szCs w:val="24"/>
        </w:rPr>
        <w:t xml:space="preserve">stay with the person until the ambulance </w:t>
      </w:r>
      <w:proofErr w:type="gramStart"/>
      <w:r w:rsidRPr="002E4460">
        <w:rPr>
          <w:rFonts w:cs="Arial"/>
          <w:spacing w:val="-3"/>
          <w:szCs w:val="24"/>
        </w:rPr>
        <w:t>arrives</w:t>
      </w:r>
      <w:proofErr w:type="gramEnd"/>
    </w:p>
    <w:p w14:paraId="354C7272" w14:textId="77777777" w:rsidR="00FC2617" w:rsidRPr="002E4460" w:rsidRDefault="00C3690E" w:rsidP="003F3D6E">
      <w:pPr>
        <w:pStyle w:val="ListParagraph"/>
        <w:numPr>
          <w:ilvl w:val="0"/>
          <w:numId w:val="15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>
        <w:rPr>
          <w:rFonts w:cs="Arial"/>
          <w:spacing w:val="-3"/>
          <w:szCs w:val="24"/>
        </w:rPr>
        <w:t xml:space="preserve">give </w:t>
      </w:r>
      <w:proofErr w:type="gramStart"/>
      <w:r>
        <w:rPr>
          <w:rFonts w:cs="Arial"/>
          <w:spacing w:val="-3"/>
          <w:szCs w:val="24"/>
        </w:rPr>
        <w:t>n</w:t>
      </w:r>
      <w:r w:rsidR="00FC2617" w:rsidRPr="002E4460">
        <w:rPr>
          <w:rFonts w:cs="Arial"/>
          <w:spacing w:val="-3"/>
          <w:szCs w:val="24"/>
        </w:rPr>
        <w:t>altrexone</w:t>
      </w:r>
      <w:proofErr w:type="gramEnd"/>
    </w:p>
    <w:p w14:paraId="3FB000A8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4. </w:t>
      </w:r>
      <w:r w:rsidR="00D049E7" w:rsidRPr="002E4460">
        <w:rPr>
          <w:rFonts w:cs="Arial"/>
          <w:b/>
          <w:szCs w:val="24"/>
        </w:rPr>
        <w:t xml:space="preserve">What is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used for?</w:t>
      </w:r>
    </w:p>
    <w:p w14:paraId="4C63AE6F" w14:textId="77777777" w:rsidR="00D049E7" w:rsidRPr="002E4460" w:rsidRDefault="00D049E7" w:rsidP="003F3D6E">
      <w:pPr>
        <w:pStyle w:val="ListParagraph"/>
        <w:numPr>
          <w:ilvl w:val="0"/>
          <w:numId w:val="19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to reverse any drug overdose</w:t>
      </w:r>
    </w:p>
    <w:p w14:paraId="59AD2124" w14:textId="77777777" w:rsidR="00D049E7" w:rsidRPr="002E4460" w:rsidRDefault="00D049E7" w:rsidP="003F3D6E">
      <w:pPr>
        <w:pStyle w:val="ListParagraph"/>
        <w:numPr>
          <w:ilvl w:val="0"/>
          <w:numId w:val="18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to reverse opioid overdose (</w:t>
      </w:r>
      <w:proofErr w:type="gramStart"/>
      <w:r w:rsidRPr="002E4460">
        <w:rPr>
          <w:rFonts w:cs="Arial"/>
          <w:szCs w:val="24"/>
        </w:rPr>
        <w:t>e.g.</w:t>
      </w:r>
      <w:proofErr w:type="gramEnd"/>
      <w:r w:rsidRPr="002E4460">
        <w:rPr>
          <w:rFonts w:cs="Arial"/>
          <w:szCs w:val="24"/>
        </w:rPr>
        <w:t xml:space="preserve"> heroin, methadone) </w:t>
      </w:r>
      <w:r w:rsidRPr="002E4460">
        <w:rPr>
          <w:rFonts w:cs="Arial"/>
          <w:i/>
          <w:szCs w:val="24"/>
        </w:rPr>
        <w:t>(</w:t>
      </w:r>
      <w:r w:rsidR="00BE52CF">
        <w:rPr>
          <w:rFonts w:cs="Arial"/>
          <w:i/>
          <w:szCs w:val="24"/>
        </w:rPr>
        <w:t>naloxone</w:t>
      </w:r>
      <w:r w:rsidRPr="002E4460">
        <w:rPr>
          <w:rFonts w:cs="Arial"/>
          <w:i/>
          <w:szCs w:val="24"/>
        </w:rPr>
        <w:t xml:space="preserve"> only reverse</w:t>
      </w:r>
      <w:r w:rsidR="00C3690E">
        <w:rPr>
          <w:rFonts w:cs="Arial"/>
          <w:i/>
          <w:szCs w:val="24"/>
        </w:rPr>
        <w:t>s</w:t>
      </w:r>
      <w:r w:rsidRPr="002E4460">
        <w:rPr>
          <w:rFonts w:cs="Arial"/>
          <w:i/>
          <w:szCs w:val="24"/>
        </w:rPr>
        <w:t xml:space="preserve"> the effects of opioid overdose)</w:t>
      </w:r>
    </w:p>
    <w:p w14:paraId="23ABAC84" w14:textId="77777777" w:rsidR="00D049E7" w:rsidRPr="002E4460" w:rsidRDefault="00D049E7" w:rsidP="003F3D6E">
      <w:pPr>
        <w:pStyle w:val="ListParagraph"/>
        <w:numPr>
          <w:ilvl w:val="0"/>
          <w:numId w:val="17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to reverse amphetamine overdose</w:t>
      </w:r>
    </w:p>
    <w:p w14:paraId="5FE4D485" w14:textId="77777777" w:rsidR="00D049E7" w:rsidRPr="002E4460" w:rsidRDefault="00D049E7" w:rsidP="003F3D6E">
      <w:pPr>
        <w:pStyle w:val="ListParagraph"/>
        <w:numPr>
          <w:ilvl w:val="0"/>
          <w:numId w:val="17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to reverse alcohol overdose</w:t>
      </w:r>
    </w:p>
    <w:p w14:paraId="5F5AC529" w14:textId="77777777" w:rsidR="00D049E7" w:rsidRPr="002E4460" w:rsidRDefault="00D049E7" w:rsidP="003F3D6E">
      <w:pPr>
        <w:pStyle w:val="ListParagraph"/>
        <w:numPr>
          <w:ilvl w:val="0"/>
          <w:numId w:val="17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to reverse benzodiazepines ‘benzos’ overdose</w:t>
      </w:r>
    </w:p>
    <w:p w14:paraId="097E4E6F" w14:textId="77777777" w:rsidR="00D049E7" w:rsidRPr="002E4460" w:rsidRDefault="00D049E7" w:rsidP="003F3D6E">
      <w:pPr>
        <w:pStyle w:val="ListParagraph"/>
        <w:numPr>
          <w:ilvl w:val="0"/>
          <w:numId w:val="33"/>
        </w:numPr>
        <w:tabs>
          <w:tab w:val="left" w:pos="0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not sure </w:t>
      </w:r>
    </w:p>
    <w:p w14:paraId="3F420862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i/>
          <w:szCs w:val="24"/>
        </w:rPr>
      </w:pPr>
      <w:r>
        <w:rPr>
          <w:rFonts w:cs="Arial"/>
          <w:b/>
          <w:bCs/>
          <w:szCs w:val="24"/>
          <w:lang w:eastAsia="en-AU"/>
        </w:rPr>
        <w:lastRenderedPageBreak/>
        <w:t xml:space="preserve"> 5. </w:t>
      </w:r>
      <w:r w:rsidR="00D049E7" w:rsidRPr="002E4460">
        <w:rPr>
          <w:rFonts w:cs="Arial"/>
          <w:b/>
          <w:bCs/>
          <w:szCs w:val="24"/>
          <w:lang w:eastAsia="en-AU"/>
        </w:rPr>
        <w:t xml:space="preserve">In an overdose situation, what is the recommended way to administer take home </w:t>
      </w:r>
      <w:r w:rsidR="00BE52CF">
        <w:rPr>
          <w:rFonts w:cs="Arial"/>
          <w:b/>
          <w:bCs/>
          <w:szCs w:val="24"/>
          <w:lang w:eastAsia="en-AU"/>
        </w:rPr>
        <w:t>naloxone</w:t>
      </w:r>
      <w:r w:rsidR="00D049E7" w:rsidRPr="002E4460">
        <w:rPr>
          <w:rFonts w:cs="Arial"/>
          <w:b/>
          <w:bCs/>
          <w:szCs w:val="24"/>
          <w:lang w:eastAsia="en-AU"/>
        </w:rPr>
        <w:t>?</w:t>
      </w:r>
    </w:p>
    <w:p w14:paraId="6070E237" w14:textId="77777777" w:rsidR="00D049E7" w:rsidRPr="002E4460" w:rsidRDefault="00D049E7" w:rsidP="003F3D6E">
      <w:pPr>
        <w:tabs>
          <w:tab w:val="left" w:pos="284"/>
        </w:tabs>
        <w:ind w:right="-46"/>
        <w:rPr>
          <w:rFonts w:cs="Arial"/>
          <w:i/>
          <w:szCs w:val="24"/>
        </w:rPr>
      </w:pPr>
      <w:r w:rsidRPr="002E4460">
        <w:rPr>
          <w:rFonts w:cs="Arial"/>
          <w:i/>
          <w:szCs w:val="24"/>
        </w:rPr>
        <w:t>(</w:t>
      </w:r>
      <w:proofErr w:type="gramStart"/>
      <w:r w:rsidRPr="002E4460">
        <w:rPr>
          <w:rFonts w:cs="Arial"/>
          <w:i/>
          <w:szCs w:val="24"/>
        </w:rPr>
        <w:t>tick</w:t>
      </w:r>
      <w:proofErr w:type="gramEnd"/>
      <w:r w:rsidRPr="002E4460">
        <w:rPr>
          <w:rFonts w:cs="Arial"/>
          <w:i/>
          <w:szCs w:val="24"/>
        </w:rPr>
        <w:t xml:space="preserve"> all that apply)</w:t>
      </w:r>
    </w:p>
    <w:p w14:paraId="467BF653" w14:textId="77777777" w:rsidR="00D049E7" w:rsidRPr="002E4460" w:rsidRDefault="00D049E7" w:rsidP="003F3D6E">
      <w:pPr>
        <w:pStyle w:val="ListParagraph"/>
        <w:numPr>
          <w:ilvl w:val="0"/>
          <w:numId w:val="21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intramuscular injection (inject into the muscle)</w:t>
      </w:r>
    </w:p>
    <w:p w14:paraId="481A0B7A" w14:textId="77777777" w:rsidR="00D049E7" w:rsidRPr="002E4460" w:rsidRDefault="00D049E7" w:rsidP="003F3D6E">
      <w:pPr>
        <w:pStyle w:val="ListParagraph"/>
        <w:numPr>
          <w:ilvl w:val="0"/>
          <w:numId w:val="20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intravenous (inject into the vein</w:t>
      </w:r>
      <w:r w:rsidR="0068293D">
        <w:rPr>
          <w:rFonts w:cs="Arial"/>
          <w:szCs w:val="24"/>
        </w:rPr>
        <w:t>)</w:t>
      </w:r>
    </w:p>
    <w:p w14:paraId="5F4C289B" w14:textId="77777777" w:rsidR="00D049E7" w:rsidRPr="002E4460" w:rsidRDefault="00D049E7" w:rsidP="003F3D6E">
      <w:pPr>
        <w:pStyle w:val="ListParagraph"/>
        <w:numPr>
          <w:ilvl w:val="0"/>
          <w:numId w:val="20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oral consumption, swallow (tablet or liquid)</w:t>
      </w:r>
    </w:p>
    <w:p w14:paraId="2627EDA0" w14:textId="77777777" w:rsidR="00D049E7" w:rsidRPr="002E4460" w:rsidRDefault="00D049E7" w:rsidP="003F3D6E">
      <w:pPr>
        <w:pStyle w:val="ListParagraph"/>
        <w:numPr>
          <w:ilvl w:val="0"/>
          <w:numId w:val="21"/>
        </w:numPr>
        <w:tabs>
          <w:tab w:val="left" w:pos="426"/>
        </w:tabs>
        <w:ind w:left="426" w:right="-46" w:hanging="426"/>
        <w:rPr>
          <w:rFonts w:cs="Arial"/>
          <w:szCs w:val="24"/>
        </w:rPr>
      </w:pPr>
      <w:r w:rsidRPr="002E4460">
        <w:rPr>
          <w:rFonts w:cs="Arial"/>
          <w:szCs w:val="24"/>
        </w:rPr>
        <w:t>nasal spray</w:t>
      </w:r>
      <w:r w:rsidR="00A86F93" w:rsidRPr="002E4460">
        <w:rPr>
          <w:rFonts w:cs="Arial"/>
          <w:szCs w:val="24"/>
        </w:rPr>
        <w:t xml:space="preserve"> (spray into the nose)</w:t>
      </w:r>
    </w:p>
    <w:p w14:paraId="434430DE" w14:textId="77777777" w:rsidR="00D049E7" w:rsidRPr="002E4460" w:rsidRDefault="00D049E7" w:rsidP="003F3D6E">
      <w:pPr>
        <w:pStyle w:val="ListParagraph"/>
        <w:numPr>
          <w:ilvl w:val="0"/>
          <w:numId w:val="20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subcutaneous injection (inject under the skin)</w:t>
      </w:r>
    </w:p>
    <w:p w14:paraId="00EB72A7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6. </w:t>
      </w:r>
      <w:r w:rsidR="00D049E7" w:rsidRPr="002E4460">
        <w:rPr>
          <w:rFonts w:cs="Arial"/>
          <w:b/>
          <w:szCs w:val="24"/>
        </w:rPr>
        <w:t>What is the preferred location for injection?</w:t>
      </w:r>
    </w:p>
    <w:p w14:paraId="31FBCF15" w14:textId="77777777" w:rsidR="00D049E7" w:rsidRPr="002E4460" w:rsidRDefault="00C3690E" w:rsidP="003F3D6E">
      <w:pPr>
        <w:pStyle w:val="ListParagraph"/>
        <w:numPr>
          <w:ilvl w:val="0"/>
          <w:numId w:val="22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>
        <w:rPr>
          <w:rFonts w:cs="Arial"/>
          <w:szCs w:val="24"/>
        </w:rPr>
        <w:t>upper</w:t>
      </w:r>
      <w:r w:rsidR="000F1F7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outer thigh</w:t>
      </w:r>
    </w:p>
    <w:p w14:paraId="4F4203BE" w14:textId="77777777" w:rsidR="00D049E7" w:rsidRPr="002E4460" w:rsidRDefault="00C3690E" w:rsidP="003F3D6E">
      <w:pPr>
        <w:pStyle w:val="ListParagraph"/>
        <w:numPr>
          <w:ilvl w:val="0"/>
          <w:numId w:val="22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>
        <w:rPr>
          <w:rFonts w:cs="Arial"/>
          <w:szCs w:val="24"/>
        </w:rPr>
        <w:t>upper</w:t>
      </w:r>
      <w:r w:rsidR="000F1F7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outer buttock</w:t>
      </w:r>
    </w:p>
    <w:p w14:paraId="687DBD52" w14:textId="77777777" w:rsidR="00D049E7" w:rsidRPr="002E4460" w:rsidRDefault="00C3690E" w:rsidP="003F3D6E">
      <w:pPr>
        <w:pStyle w:val="ListParagraph"/>
        <w:numPr>
          <w:ilvl w:val="0"/>
          <w:numId w:val="22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>
        <w:rPr>
          <w:rFonts w:cs="Arial"/>
          <w:szCs w:val="24"/>
        </w:rPr>
        <w:t>upper</w:t>
      </w:r>
      <w:r w:rsidR="000F1F7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outer </w:t>
      </w:r>
      <w:r w:rsidR="00D049E7" w:rsidRPr="002E4460">
        <w:rPr>
          <w:rFonts w:cs="Arial"/>
          <w:szCs w:val="24"/>
        </w:rPr>
        <w:t>arm</w:t>
      </w:r>
    </w:p>
    <w:p w14:paraId="4B59750D" w14:textId="77777777" w:rsidR="00D049E7" w:rsidRPr="002E4460" w:rsidRDefault="00D049E7" w:rsidP="003F3D6E">
      <w:pPr>
        <w:pStyle w:val="ListParagraph"/>
        <w:numPr>
          <w:ilvl w:val="0"/>
          <w:numId w:val="23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vein</w:t>
      </w:r>
    </w:p>
    <w:p w14:paraId="14FAA97C" w14:textId="77777777" w:rsidR="00D049E7" w:rsidRPr="002E4460" w:rsidRDefault="00D049E7" w:rsidP="003F3D6E">
      <w:pPr>
        <w:pStyle w:val="ListParagraph"/>
        <w:numPr>
          <w:ilvl w:val="0"/>
          <w:numId w:val="23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subcutaneous tissue</w:t>
      </w:r>
    </w:p>
    <w:p w14:paraId="289953C4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bCs/>
          <w:szCs w:val="24"/>
        </w:rPr>
        <w:t xml:space="preserve">7. </w:t>
      </w:r>
      <w:r w:rsidR="00D049E7" w:rsidRPr="002E4460">
        <w:rPr>
          <w:rFonts w:cs="Arial"/>
          <w:b/>
          <w:bCs/>
          <w:szCs w:val="24"/>
        </w:rPr>
        <w:t xml:space="preserve">How long does </w:t>
      </w:r>
      <w:r w:rsidR="00BE52CF">
        <w:rPr>
          <w:rFonts w:cs="Arial"/>
          <w:b/>
          <w:bCs/>
          <w:szCs w:val="24"/>
        </w:rPr>
        <w:t>naloxone</w:t>
      </w:r>
      <w:r w:rsidR="00D049E7" w:rsidRPr="002E4460">
        <w:rPr>
          <w:rFonts w:cs="Arial"/>
          <w:b/>
          <w:bCs/>
          <w:szCs w:val="24"/>
        </w:rPr>
        <w:t xml:space="preserve"> take to start working?</w:t>
      </w:r>
      <w:r w:rsidR="00D049E7" w:rsidRPr="002E4460">
        <w:rPr>
          <w:rFonts w:cs="Arial"/>
          <w:b/>
          <w:szCs w:val="24"/>
        </w:rPr>
        <w:t xml:space="preserve"> </w:t>
      </w:r>
    </w:p>
    <w:p w14:paraId="4A759E89" w14:textId="77777777" w:rsidR="00D049E7" w:rsidRPr="002E4460" w:rsidRDefault="00D049E7" w:rsidP="003F3D6E">
      <w:pPr>
        <w:pStyle w:val="ListParagraph"/>
        <w:numPr>
          <w:ilvl w:val="0"/>
          <w:numId w:val="25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 xml:space="preserve">2 - 5 minutes </w:t>
      </w:r>
    </w:p>
    <w:p w14:paraId="5B780BD3" w14:textId="77777777" w:rsidR="00D049E7" w:rsidRPr="002E4460" w:rsidRDefault="00D049E7" w:rsidP="003F3D6E">
      <w:pPr>
        <w:pStyle w:val="ListParagraph"/>
        <w:numPr>
          <w:ilvl w:val="0"/>
          <w:numId w:val="24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5 -10 minutes</w:t>
      </w:r>
    </w:p>
    <w:p w14:paraId="5AFDE857" w14:textId="77777777" w:rsidR="00D049E7" w:rsidRPr="002E4460" w:rsidRDefault="00D049E7" w:rsidP="003F3D6E">
      <w:pPr>
        <w:pStyle w:val="ListParagraph"/>
        <w:numPr>
          <w:ilvl w:val="0"/>
          <w:numId w:val="24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10 - 20 minutes</w:t>
      </w:r>
    </w:p>
    <w:p w14:paraId="5DDFB3A2" w14:textId="77777777" w:rsidR="00D049E7" w:rsidRPr="002E4460" w:rsidRDefault="00D049E7" w:rsidP="003F3D6E">
      <w:pPr>
        <w:pStyle w:val="ListParagraph"/>
        <w:numPr>
          <w:ilvl w:val="0"/>
          <w:numId w:val="24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other________</w:t>
      </w:r>
    </w:p>
    <w:p w14:paraId="260A65A0" w14:textId="77777777" w:rsidR="00D049E7" w:rsidRPr="002E4460" w:rsidRDefault="009013B6" w:rsidP="003F3D6E">
      <w:pPr>
        <w:tabs>
          <w:tab w:val="left" w:pos="284"/>
        </w:tabs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8. </w:t>
      </w:r>
      <w:r w:rsidR="00D049E7" w:rsidRPr="002E4460">
        <w:rPr>
          <w:rFonts w:cs="Arial"/>
          <w:b/>
          <w:szCs w:val="24"/>
        </w:rPr>
        <w:t xml:space="preserve">How long does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last?</w:t>
      </w:r>
    </w:p>
    <w:p w14:paraId="4B462191" w14:textId="77777777" w:rsidR="00D049E7" w:rsidRPr="002E4460" w:rsidRDefault="000F1F76" w:rsidP="003F3D6E">
      <w:pPr>
        <w:pStyle w:val="ListParagraph"/>
        <w:numPr>
          <w:ilvl w:val="0"/>
          <w:numId w:val="27"/>
        </w:numPr>
        <w:tabs>
          <w:tab w:val="left" w:pos="426"/>
        </w:tabs>
        <w:ind w:left="0" w:right="-46" w:firstLine="0"/>
        <w:rPr>
          <w:rFonts w:cs="Arial"/>
          <w:b/>
          <w:i/>
          <w:szCs w:val="24"/>
        </w:rPr>
      </w:pPr>
      <w:r>
        <w:rPr>
          <w:rFonts w:cs="Arial"/>
          <w:szCs w:val="24"/>
        </w:rPr>
        <w:t>l</w:t>
      </w:r>
      <w:r w:rsidRPr="002E4460">
        <w:rPr>
          <w:rFonts w:cs="Arial"/>
          <w:szCs w:val="24"/>
        </w:rPr>
        <w:t xml:space="preserve">ess </w:t>
      </w:r>
      <w:r w:rsidR="00D049E7" w:rsidRPr="002E4460">
        <w:rPr>
          <w:rFonts w:cs="Arial"/>
          <w:szCs w:val="24"/>
        </w:rPr>
        <w:t>than 20 minutes</w:t>
      </w:r>
    </w:p>
    <w:p w14:paraId="278E64B1" w14:textId="77777777" w:rsidR="00D049E7" w:rsidRPr="002E4460" w:rsidRDefault="00D049E7" w:rsidP="003F3D6E">
      <w:pPr>
        <w:pStyle w:val="ListParagraph"/>
        <w:numPr>
          <w:ilvl w:val="0"/>
          <w:numId w:val="27"/>
        </w:numPr>
        <w:tabs>
          <w:tab w:val="left" w:pos="426"/>
        </w:tabs>
        <w:ind w:left="0" w:right="-46" w:firstLine="0"/>
        <w:rPr>
          <w:rFonts w:cs="Arial"/>
          <w:b/>
          <w:i/>
          <w:szCs w:val="24"/>
        </w:rPr>
      </w:pPr>
      <w:r w:rsidRPr="002E4460">
        <w:rPr>
          <w:rFonts w:cs="Arial"/>
          <w:szCs w:val="24"/>
        </w:rPr>
        <w:t>1 – 6 hours</w:t>
      </w:r>
    </w:p>
    <w:p w14:paraId="68BAD2DD" w14:textId="77777777" w:rsidR="00D049E7" w:rsidRPr="002E4460" w:rsidRDefault="0068293D" w:rsidP="003F3D6E">
      <w:pPr>
        <w:pStyle w:val="ListParagraph"/>
        <w:numPr>
          <w:ilvl w:val="0"/>
          <w:numId w:val="26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60 – </w:t>
      </w:r>
      <w:r w:rsidR="00D049E7" w:rsidRPr="002E4460">
        <w:rPr>
          <w:rFonts w:cs="Arial"/>
          <w:szCs w:val="24"/>
        </w:rPr>
        <w:t>90</w:t>
      </w:r>
      <w:r>
        <w:rPr>
          <w:rFonts w:cs="Arial"/>
          <w:szCs w:val="24"/>
        </w:rPr>
        <w:t xml:space="preserve"> </w:t>
      </w:r>
      <w:r w:rsidR="00D049E7" w:rsidRPr="002E4460">
        <w:rPr>
          <w:rFonts w:cs="Arial"/>
          <w:szCs w:val="24"/>
        </w:rPr>
        <w:t>minutes</w:t>
      </w:r>
    </w:p>
    <w:p w14:paraId="73EB76A4" w14:textId="77777777" w:rsidR="00D049E7" w:rsidRPr="002E4460" w:rsidRDefault="009013B6" w:rsidP="003F3D6E">
      <w:pPr>
        <w:ind w:right="-46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9. </w:t>
      </w:r>
      <w:r w:rsidR="00D049E7" w:rsidRPr="002E4460">
        <w:rPr>
          <w:rFonts w:cs="Arial"/>
          <w:b/>
          <w:szCs w:val="24"/>
        </w:rPr>
        <w:t xml:space="preserve">How long before another dose of </w:t>
      </w:r>
      <w:r w:rsidR="00BE52CF">
        <w:rPr>
          <w:rFonts w:cs="Arial"/>
          <w:b/>
          <w:szCs w:val="24"/>
        </w:rPr>
        <w:t>naloxone</w:t>
      </w:r>
      <w:r w:rsidR="00D049E7" w:rsidRPr="002E4460">
        <w:rPr>
          <w:rFonts w:cs="Arial"/>
          <w:b/>
          <w:szCs w:val="24"/>
        </w:rPr>
        <w:t xml:space="preserve"> can be given?</w:t>
      </w:r>
    </w:p>
    <w:p w14:paraId="6EE776C9" w14:textId="77777777" w:rsidR="00D049E7" w:rsidRPr="002E4460" w:rsidRDefault="00D049E7" w:rsidP="003F3D6E">
      <w:pPr>
        <w:pStyle w:val="ListParagraph"/>
        <w:numPr>
          <w:ilvl w:val="0"/>
          <w:numId w:val="30"/>
        </w:numPr>
        <w:tabs>
          <w:tab w:val="left" w:pos="426"/>
        </w:tabs>
        <w:ind w:left="0" w:right="-46" w:firstLine="0"/>
        <w:rPr>
          <w:rFonts w:cs="Arial"/>
          <w:b/>
          <w:szCs w:val="24"/>
        </w:rPr>
      </w:pPr>
      <w:r w:rsidRPr="002E4460">
        <w:rPr>
          <w:rFonts w:cs="Arial"/>
          <w:szCs w:val="24"/>
        </w:rPr>
        <w:t>3 minutes</w:t>
      </w:r>
    </w:p>
    <w:p w14:paraId="00B49C29" w14:textId="77777777" w:rsidR="00D049E7" w:rsidRPr="002E4460" w:rsidRDefault="00D049E7" w:rsidP="003F3D6E">
      <w:pPr>
        <w:pStyle w:val="ListParagraph"/>
        <w:numPr>
          <w:ilvl w:val="0"/>
          <w:numId w:val="29"/>
        </w:numPr>
        <w:tabs>
          <w:tab w:val="left" w:pos="426"/>
        </w:tabs>
        <w:ind w:left="0" w:right="-46" w:firstLine="0"/>
        <w:rPr>
          <w:rFonts w:cs="Arial"/>
          <w:szCs w:val="24"/>
        </w:rPr>
      </w:pPr>
      <w:r w:rsidRPr="002E4460">
        <w:rPr>
          <w:rFonts w:cs="Arial"/>
          <w:szCs w:val="24"/>
        </w:rPr>
        <w:t>10-20 minutes</w:t>
      </w:r>
    </w:p>
    <w:p w14:paraId="0386F54B" w14:textId="77777777" w:rsidR="00D049E7" w:rsidRPr="002E4460" w:rsidRDefault="00D049E7" w:rsidP="003F3D6E">
      <w:pPr>
        <w:pStyle w:val="ListParagraph"/>
        <w:numPr>
          <w:ilvl w:val="0"/>
          <w:numId w:val="29"/>
        </w:numPr>
        <w:tabs>
          <w:tab w:val="left" w:pos="426"/>
        </w:tabs>
        <w:ind w:left="0" w:right="-46" w:firstLine="0"/>
        <w:rPr>
          <w:rFonts w:cs="Arial"/>
          <w:b/>
          <w:szCs w:val="24"/>
        </w:rPr>
      </w:pPr>
      <w:r w:rsidRPr="002E4460">
        <w:rPr>
          <w:rFonts w:cs="Arial"/>
          <w:szCs w:val="24"/>
        </w:rPr>
        <w:t>1 hour</w:t>
      </w:r>
    </w:p>
    <w:p w14:paraId="5ADB74E9" w14:textId="77777777" w:rsidR="00D049E7" w:rsidRPr="002E4460" w:rsidRDefault="00D049E7" w:rsidP="003F3D6E">
      <w:pPr>
        <w:pStyle w:val="ListParagraph"/>
        <w:numPr>
          <w:ilvl w:val="0"/>
          <w:numId w:val="28"/>
        </w:numPr>
        <w:tabs>
          <w:tab w:val="left" w:pos="426"/>
        </w:tabs>
        <w:ind w:left="0" w:right="-46" w:firstLine="0"/>
        <w:rPr>
          <w:rFonts w:cs="Arial"/>
          <w:b/>
          <w:szCs w:val="24"/>
        </w:rPr>
      </w:pPr>
      <w:r w:rsidRPr="002E4460">
        <w:rPr>
          <w:rFonts w:cs="Arial"/>
          <w:szCs w:val="24"/>
        </w:rPr>
        <w:t xml:space="preserve">anytime is </w:t>
      </w:r>
      <w:proofErr w:type="gramStart"/>
      <w:r w:rsidRPr="002E4460">
        <w:rPr>
          <w:rFonts w:cs="Arial"/>
          <w:szCs w:val="24"/>
        </w:rPr>
        <w:t>ok</w:t>
      </w:r>
      <w:proofErr w:type="gramEnd"/>
    </w:p>
    <w:p w14:paraId="085A1291" w14:textId="77777777" w:rsidR="00D049E7" w:rsidRPr="0082500F" w:rsidRDefault="0068293D" w:rsidP="003F3D6E">
      <w:pPr>
        <w:pStyle w:val="ListParagraph"/>
        <w:numPr>
          <w:ilvl w:val="0"/>
          <w:numId w:val="11"/>
        </w:numPr>
        <w:tabs>
          <w:tab w:val="left" w:pos="426"/>
        </w:tabs>
        <w:ind w:left="0" w:right="-46" w:firstLine="0"/>
        <w:rPr>
          <w:rFonts w:cs="Arial"/>
          <w:b/>
          <w:szCs w:val="24"/>
        </w:rPr>
      </w:pPr>
      <w:proofErr w:type="gramStart"/>
      <w:r>
        <w:rPr>
          <w:rFonts w:cs="Arial"/>
          <w:szCs w:val="24"/>
        </w:rPr>
        <w:t>all of</w:t>
      </w:r>
      <w:proofErr w:type="gramEnd"/>
      <w:r>
        <w:rPr>
          <w:rFonts w:cs="Arial"/>
          <w:szCs w:val="24"/>
        </w:rPr>
        <w:t xml:space="preserve"> the above</w:t>
      </w:r>
    </w:p>
    <w:p w14:paraId="115145C8" w14:textId="77777777" w:rsidR="009013B6" w:rsidRPr="000C7FEA" w:rsidRDefault="009013B6" w:rsidP="003F3D6E">
      <w:pPr>
        <w:ind w:right="-46"/>
        <w:rPr>
          <w:rFonts w:cs="Arial"/>
          <w:b/>
          <w:szCs w:val="24"/>
        </w:rPr>
      </w:pPr>
      <w:r w:rsidRPr="009013B6">
        <w:rPr>
          <w:rFonts w:cs="Arial"/>
          <w:b/>
          <w:szCs w:val="24"/>
        </w:rPr>
        <w:t>10.</w:t>
      </w:r>
      <w:r>
        <w:rPr>
          <w:rFonts w:cs="Arial"/>
          <w:b/>
          <w:szCs w:val="24"/>
        </w:rPr>
        <w:t xml:space="preserve"> </w:t>
      </w:r>
      <w:r w:rsidRPr="000C7FEA">
        <w:rPr>
          <w:rFonts w:cs="Arial"/>
          <w:b/>
          <w:szCs w:val="24"/>
        </w:rPr>
        <w:t>What are the steps when giving intranasal naloxone?</w:t>
      </w:r>
    </w:p>
    <w:p w14:paraId="71B001E5" w14:textId="77777777" w:rsidR="009013B6" w:rsidRPr="00B01C9D" w:rsidRDefault="000F1F76" w:rsidP="003F3D6E">
      <w:pPr>
        <w:pStyle w:val="ListParagraph"/>
        <w:numPr>
          <w:ilvl w:val="0"/>
          <w:numId w:val="55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p</w:t>
      </w:r>
      <w:r w:rsidR="009013B6">
        <w:rPr>
          <w:rFonts w:cs="Arial"/>
          <w:spacing w:val="-3"/>
          <w:szCs w:val="24"/>
        </w:rPr>
        <w:t xml:space="preserve">lace the person on their </w:t>
      </w:r>
      <w:proofErr w:type="gramStart"/>
      <w:r w:rsidR="009013B6">
        <w:rPr>
          <w:rFonts w:cs="Arial"/>
          <w:spacing w:val="-3"/>
          <w:szCs w:val="24"/>
        </w:rPr>
        <w:t>back</w:t>
      </w:r>
      <w:proofErr w:type="gramEnd"/>
    </w:p>
    <w:p w14:paraId="22E14CA5" w14:textId="77777777" w:rsidR="009013B6" w:rsidRPr="00B01C9D" w:rsidRDefault="000F1F76" w:rsidP="003F3D6E">
      <w:pPr>
        <w:pStyle w:val="ListParagraph"/>
        <w:numPr>
          <w:ilvl w:val="0"/>
          <w:numId w:val="54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s</w:t>
      </w:r>
      <w:r w:rsidR="009013B6">
        <w:rPr>
          <w:rFonts w:cs="Arial"/>
          <w:spacing w:val="-3"/>
          <w:szCs w:val="24"/>
        </w:rPr>
        <w:t xml:space="preserve">quirt the naloxone into the persons </w:t>
      </w:r>
      <w:proofErr w:type="gramStart"/>
      <w:r w:rsidR="009013B6">
        <w:rPr>
          <w:rFonts w:cs="Arial"/>
          <w:spacing w:val="-3"/>
          <w:szCs w:val="24"/>
        </w:rPr>
        <w:t>mouth</w:t>
      </w:r>
      <w:proofErr w:type="gramEnd"/>
    </w:p>
    <w:p w14:paraId="2010452B" w14:textId="77777777" w:rsidR="009013B6" w:rsidRPr="00B01C9D" w:rsidRDefault="000F1F76" w:rsidP="003F3D6E">
      <w:pPr>
        <w:pStyle w:val="ListParagraph"/>
        <w:numPr>
          <w:ilvl w:val="0"/>
          <w:numId w:val="56"/>
        </w:numPr>
        <w:tabs>
          <w:tab w:val="left" w:pos="426"/>
        </w:tabs>
        <w:ind w:left="426" w:right="-46" w:hanging="426"/>
        <w:rPr>
          <w:rFonts w:cs="Arial"/>
          <w:spacing w:val="-3"/>
          <w:szCs w:val="24"/>
        </w:rPr>
      </w:pPr>
      <w:r>
        <w:rPr>
          <w:rFonts w:cs="Arial"/>
          <w:spacing w:val="-3"/>
          <w:szCs w:val="24"/>
        </w:rPr>
        <w:t>s</w:t>
      </w:r>
      <w:r w:rsidR="009013B6">
        <w:rPr>
          <w:rFonts w:cs="Arial"/>
          <w:spacing w:val="-3"/>
          <w:szCs w:val="24"/>
        </w:rPr>
        <w:t xml:space="preserve">pray </w:t>
      </w:r>
      <w:proofErr w:type="gramStart"/>
      <w:r w:rsidR="009013B6">
        <w:rPr>
          <w:rFonts w:cs="Arial"/>
          <w:spacing w:val="-3"/>
          <w:szCs w:val="24"/>
        </w:rPr>
        <w:t>all of</w:t>
      </w:r>
      <w:proofErr w:type="gramEnd"/>
      <w:r w:rsidR="009013B6">
        <w:rPr>
          <w:rFonts w:cs="Arial"/>
          <w:spacing w:val="-3"/>
          <w:szCs w:val="24"/>
        </w:rPr>
        <w:t xml:space="preserve"> the </w:t>
      </w:r>
      <w:r w:rsidR="00B66BBC">
        <w:rPr>
          <w:rFonts w:cs="Arial"/>
          <w:spacing w:val="-3"/>
          <w:szCs w:val="24"/>
        </w:rPr>
        <w:t>intra-</w:t>
      </w:r>
      <w:r w:rsidR="009013B6">
        <w:rPr>
          <w:rFonts w:cs="Arial"/>
          <w:spacing w:val="-3"/>
          <w:szCs w:val="24"/>
        </w:rPr>
        <w:t>naloxone</w:t>
      </w:r>
      <w:r w:rsidR="00B66BBC">
        <w:rPr>
          <w:rFonts w:cs="Arial"/>
          <w:spacing w:val="-3"/>
          <w:szCs w:val="24"/>
        </w:rPr>
        <w:t xml:space="preserve"> </w:t>
      </w:r>
      <w:proofErr w:type="spellStart"/>
      <w:r w:rsidR="00B66BBC">
        <w:rPr>
          <w:rFonts w:cs="Arial"/>
          <w:spacing w:val="-3"/>
          <w:szCs w:val="24"/>
        </w:rPr>
        <w:t>Nyxoid</w:t>
      </w:r>
      <w:proofErr w:type="spellEnd"/>
      <w:r w:rsidR="00B66BBC">
        <w:rPr>
          <w:rFonts w:cs="Arial"/>
          <w:spacing w:val="-3"/>
          <w:szCs w:val="24"/>
        </w:rPr>
        <w:t>®</w:t>
      </w:r>
      <w:r w:rsidR="009013B6">
        <w:rPr>
          <w:rFonts w:cs="Arial"/>
          <w:spacing w:val="-3"/>
          <w:szCs w:val="24"/>
        </w:rPr>
        <w:t xml:space="preserve"> into one nostril</w:t>
      </w:r>
    </w:p>
    <w:p w14:paraId="2381AA7B" w14:textId="77777777" w:rsidR="009013B6" w:rsidRPr="0082500F" w:rsidRDefault="000F1F76" w:rsidP="003F3D6E">
      <w:pPr>
        <w:pStyle w:val="ListParagraph"/>
        <w:numPr>
          <w:ilvl w:val="0"/>
          <w:numId w:val="54"/>
        </w:numPr>
        <w:tabs>
          <w:tab w:val="left" w:pos="426"/>
        </w:tabs>
        <w:ind w:left="426" w:right="-46" w:hanging="426"/>
        <w:rPr>
          <w:rFonts w:cs="Arial"/>
          <w:b/>
          <w:szCs w:val="24"/>
        </w:rPr>
      </w:pPr>
      <w:r>
        <w:rPr>
          <w:rFonts w:cs="Arial"/>
          <w:spacing w:val="-3"/>
          <w:szCs w:val="24"/>
        </w:rPr>
        <w:t>t</w:t>
      </w:r>
      <w:r w:rsidR="009013B6" w:rsidRPr="0082500F">
        <w:rPr>
          <w:rFonts w:cs="Arial"/>
          <w:spacing w:val="-3"/>
          <w:szCs w:val="24"/>
        </w:rPr>
        <w:t xml:space="preserve">est pump the nasal </w:t>
      </w:r>
      <w:proofErr w:type="gramStart"/>
      <w:r w:rsidR="009013B6" w:rsidRPr="0082500F">
        <w:rPr>
          <w:rFonts w:cs="Arial"/>
          <w:spacing w:val="-3"/>
          <w:szCs w:val="24"/>
        </w:rPr>
        <w:t>spray</w:t>
      </w:r>
      <w:proofErr w:type="gramEnd"/>
    </w:p>
    <w:p w14:paraId="12A49560" w14:textId="77777777" w:rsidR="00666DA6" w:rsidRPr="00323002" w:rsidRDefault="00D049E7" w:rsidP="003F3D6E">
      <w:pPr>
        <w:ind w:right="-46"/>
        <w:rPr>
          <w:rFonts w:cs="Arial"/>
          <w:b/>
          <w:szCs w:val="24"/>
          <w:u w:val="single"/>
        </w:rPr>
      </w:pPr>
      <w:r w:rsidRPr="002E4460">
        <w:rPr>
          <w:rFonts w:cs="Arial"/>
          <w:b/>
          <w:szCs w:val="24"/>
        </w:rPr>
        <w:t xml:space="preserve">Discuss responses, reinforce key messages; </w:t>
      </w:r>
      <w:r w:rsidRPr="00323002">
        <w:rPr>
          <w:rFonts w:cs="Arial"/>
          <w:b/>
          <w:szCs w:val="24"/>
          <w:u w:val="single"/>
        </w:rPr>
        <w:t>Recognise, Respond, Stay</w:t>
      </w:r>
    </w:p>
    <w:sectPr w:rsidR="00666DA6" w:rsidRPr="00323002" w:rsidSect="00666DA6">
      <w:headerReference w:type="default" r:id="rId19"/>
      <w:footerReference w:type="default" r:id="rId20"/>
      <w:pgSz w:w="11906" w:h="16838"/>
      <w:pgMar w:top="1135" w:right="1440" w:bottom="426" w:left="1440" w:header="708" w:footer="42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697DB0" w:rsidRDefault="00697DB0" w:rsidP="00D049E7">
      <w:pPr>
        <w:spacing w:after="0"/>
      </w:pPr>
      <w:r>
        <w:separator/>
      </w:r>
    </w:p>
  </w:endnote>
  <w:endnote w:type="continuationSeparator" w:id="0">
    <w:p w14:paraId="1FC39945" w14:textId="77777777" w:rsidR="00697DB0" w:rsidRDefault="00697DB0" w:rsidP="00D04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77777777" w:rsidR="002814F1" w:rsidRPr="002814F1" w:rsidRDefault="002814F1" w:rsidP="002814F1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66193427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87178533"/>
          <w:docPartObj>
            <w:docPartGallery w:val="Page Numbers (Top of Page)"/>
            <w:docPartUnique/>
          </w:docPartObj>
        </w:sdtPr>
        <w:sdtEndPr/>
        <w:sdtContent>
          <w:p w14:paraId="4C130D56" w14:textId="77777777" w:rsidR="002814F1" w:rsidRPr="00FE5EEE" w:rsidRDefault="002814F1" w:rsidP="002814F1">
            <w:pPr>
              <w:pStyle w:val="Footer"/>
              <w:jc w:val="right"/>
              <w:rPr>
                <w:sz w:val="20"/>
              </w:rPr>
            </w:pPr>
            <w:r w:rsidRPr="00FE5EEE">
              <w:rPr>
                <w:sz w:val="20"/>
              </w:rPr>
              <w:t xml:space="preserve">Page </w:t>
            </w:r>
            <w:r w:rsidRPr="00FE5EEE">
              <w:rPr>
                <w:b/>
                <w:bCs/>
                <w:sz w:val="20"/>
                <w:szCs w:val="24"/>
              </w:rPr>
              <w:fldChar w:fldCharType="begin"/>
            </w:r>
            <w:r w:rsidRPr="00FE5EEE">
              <w:rPr>
                <w:b/>
                <w:bCs/>
                <w:sz w:val="20"/>
              </w:rPr>
              <w:instrText xml:space="preserve"> PAGE </w:instrText>
            </w:r>
            <w:r w:rsidRPr="00FE5EEE">
              <w:rPr>
                <w:b/>
                <w:bCs/>
                <w:sz w:val="20"/>
                <w:szCs w:val="24"/>
              </w:rPr>
              <w:fldChar w:fldCharType="separate"/>
            </w:r>
            <w:r w:rsidR="00692967">
              <w:rPr>
                <w:b/>
                <w:bCs/>
                <w:noProof/>
                <w:sz w:val="20"/>
              </w:rPr>
              <w:t>1</w:t>
            </w:r>
            <w:r w:rsidRPr="00FE5EEE">
              <w:rPr>
                <w:b/>
                <w:bCs/>
                <w:sz w:val="20"/>
                <w:szCs w:val="24"/>
              </w:rPr>
              <w:fldChar w:fldCharType="end"/>
            </w:r>
            <w:r w:rsidRPr="00FE5EEE">
              <w:rPr>
                <w:sz w:val="20"/>
              </w:rPr>
              <w:t xml:space="preserve"> of </w:t>
            </w:r>
            <w:r w:rsidR="00666DA6" w:rsidRPr="00FE5EEE">
              <w:rPr>
                <w:sz w:val="20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7816138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812557949"/>
          <w:docPartObj>
            <w:docPartGallery w:val="Page Numbers (Top of Page)"/>
            <w:docPartUnique/>
          </w:docPartObj>
        </w:sdtPr>
        <w:sdtEndPr/>
        <w:sdtContent>
          <w:p w14:paraId="2DE41BFA" w14:textId="77777777" w:rsidR="002814F1" w:rsidRPr="00FE5EEE" w:rsidRDefault="002814F1" w:rsidP="002814F1">
            <w:pPr>
              <w:pStyle w:val="Footer"/>
              <w:jc w:val="right"/>
              <w:rPr>
                <w:sz w:val="20"/>
              </w:rPr>
            </w:pPr>
            <w:r w:rsidRPr="00FE5EEE">
              <w:rPr>
                <w:sz w:val="20"/>
              </w:rPr>
              <w:t xml:space="preserve">Page </w:t>
            </w:r>
            <w:r w:rsidRPr="00FE5EEE">
              <w:rPr>
                <w:b/>
                <w:bCs/>
                <w:sz w:val="20"/>
                <w:szCs w:val="24"/>
              </w:rPr>
              <w:fldChar w:fldCharType="begin"/>
            </w:r>
            <w:r w:rsidRPr="00FE5EEE">
              <w:rPr>
                <w:b/>
                <w:bCs/>
                <w:sz w:val="20"/>
              </w:rPr>
              <w:instrText xml:space="preserve"> PAGE </w:instrText>
            </w:r>
            <w:r w:rsidRPr="00FE5EEE">
              <w:rPr>
                <w:b/>
                <w:bCs/>
                <w:sz w:val="20"/>
                <w:szCs w:val="24"/>
              </w:rPr>
              <w:fldChar w:fldCharType="separate"/>
            </w:r>
            <w:r w:rsidR="00692967">
              <w:rPr>
                <w:b/>
                <w:bCs/>
                <w:noProof/>
                <w:sz w:val="20"/>
              </w:rPr>
              <w:t>3</w:t>
            </w:r>
            <w:r w:rsidRPr="00FE5EEE">
              <w:rPr>
                <w:b/>
                <w:bCs/>
                <w:sz w:val="20"/>
                <w:szCs w:val="24"/>
              </w:rPr>
              <w:fldChar w:fldCharType="end"/>
            </w:r>
            <w:r w:rsidRPr="00FE5EEE">
              <w:rPr>
                <w:sz w:val="20"/>
              </w:rPr>
              <w:t xml:space="preserve"> of </w:t>
            </w:r>
            <w:r w:rsidR="003F3D6E">
              <w:rPr>
                <w:b/>
                <w:bCs/>
                <w:sz w:val="20"/>
                <w:szCs w:val="24"/>
              </w:rPr>
              <w:t>5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658624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68428011"/>
          <w:docPartObj>
            <w:docPartGallery w:val="Page Numbers (Top of Page)"/>
            <w:docPartUnique/>
          </w:docPartObj>
        </w:sdtPr>
        <w:sdtEndPr/>
        <w:sdtContent>
          <w:p w14:paraId="4A13EC66" w14:textId="77777777" w:rsidR="00385B8C" w:rsidRPr="00FE5EEE" w:rsidRDefault="00385B8C" w:rsidP="002814F1">
            <w:pPr>
              <w:pStyle w:val="Footer"/>
              <w:jc w:val="right"/>
              <w:rPr>
                <w:sz w:val="20"/>
              </w:rPr>
            </w:pPr>
            <w:r w:rsidRPr="00FE5EEE">
              <w:rPr>
                <w:sz w:val="20"/>
              </w:rPr>
              <w:t xml:space="preserve">Page </w:t>
            </w:r>
            <w:r w:rsidRPr="00FE5EEE">
              <w:rPr>
                <w:b/>
                <w:bCs/>
                <w:sz w:val="20"/>
                <w:szCs w:val="24"/>
              </w:rPr>
              <w:fldChar w:fldCharType="begin"/>
            </w:r>
            <w:r w:rsidRPr="00FE5EEE">
              <w:rPr>
                <w:b/>
                <w:bCs/>
                <w:sz w:val="20"/>
              </w:rPr>
              <w:instrText xml:space="preserve"> PAGE </w:instrText>
            </w:r>
            <w:r w:rsidRPr="00FE5EEE">
              <w:rPr>
                <w:b/>
                <w:bCs/>
                <w:sz w:val="20"/>
                <w:szCs w:val="24"/>
              </w:rPr>
              <w:fldChar w:fldCharType="separate"/>
            </w:r>
            <w:r w:rsidR="00692967">
              <w:rPr>
                <w:b/>
                <w:bCs/>
                <w:noProof/>
                <w:sz w:val="20"/>
              </w:rPr>
              <w:t>1</w:t>
            </w:r>
            <w:r w:rsidRPr="00FE5EEE">
              <w:rPr>
                <w:b/>
                <w:bCs/>
                <w:sz w:val="20"/>
                <w:szCs w:val="24"/>
              </w:rPr>
              <w:fldChar w:fldCharType="end"/>
            </w:r>
            <w:r w:rsidRPr="00FE5EEE">
              <w:rPr>
                <w:sz w:val="20"/>
              </w:rPr>
              <w:t xml:space="preserve"> of </w:t>
            </w:r>
            <w:r>
              <w:rPr>
                <w:b/>
                <w:bCs/>
                <w:sz w:val="20"/>
                <w:szCs w:val="24"/>
              </w:rPr>
              <w:t>2</w:t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742760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26171237"/>
          <w:docPartObj>
            <w:docPartGallery w:val="Page Numbers (Top of Page)"/>
            <w:docPartUnique/>
          </w:docPartObj>
        </w:sdtPr>
        <w:sdtEndPr/>
        <w:sdtContent>
          <w:p w14:paraId="071CE61A" w14:textId="77777777" w:rsidR="002814F1" w:rsidRPr="00FE5EEE" w:rsidRDefault="002814F1" w:rsidP="002814F1">
            <w:pPr>
              <w:pStyle w:val="Footer"/>
              <w:jc w:val="right"/>
              <w:rPr>
                <w:sz w:val="20"/>
              </w:rPr>
            </w:pPr>
            <w:r w:rsidRPr="00FE5EEE">
              <w:rPr>
                <w:sz w:val="20"/>
              </w:rPr>
              <w:t xml:space="preserve">Page </w:t>
            </w:r>
            <w:r w:rsidRPr="00FE5EEE">
              <w:rPr>
                <w:b/>
                <w:bCs/>
                <w:sz w:val="20"/>
                <w:szCs w:val="24"/>
              </w:rPr>
              <w:fldChar w:fldCharType="begin"/>
            </w:r>
            <w:r w:rsidRPr="00FE5EEE">
              <w:rPr>
                <w:b/>
                <w:bCs/>
                <w:sz w:val="20"/>
              </w:rPr>
              <w:instrText xml:space="preserve"> PAGE </w:instrText>
            </w:r>
            <w:r w:rsidRPr="00FE5EEE">
              <w:rPr>
                <w:b/>
                <w:bCs/>
                <w:sz w:val="20"/>
                <w:szCs w:val="24"/>
              </w:rPr>
              <w:fldChar w:fldCharType="separate"/>
            </w:r>
            <w:r w:rsidR="00385B8C">
              <w:rPr>
                <w:b/>
                <w:bCs/>
                <w:noProof/>
                <w:sz w:val="20"/>
              </w:rPr>
              <w:t>1</w:t>
            </w:r>
            <w:r w:rsidRPr="00FE5EEE">
              <w:rPr>
                <w:b/>
                <w:bCs/>
                <w:sz w:val="20"/>
                <w:szCs w:val="24"/>
              </w:rPr>
              <w:fldChar w:fldCharType="end"/>
            </w:r>
            <w:r w:rsidRPr="00FE5EEE">
              <w:rPr>
                <w:sz w:val="20"/>
              </w:rPr>
              <w:t xml:space="preserve"> of </w:t>
            </w:r>
            <w:r w:rsidRPr="00FE5EEE">
              <w:rPr>
                <w:b/>
                <w:bCs/>
                <w:sz w:val="20"/>
                <w:szCs w:val="24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697DB0" w:rsidRDefault="00697DB0" w:rsidP="00D049E7">
      <w:pPr>
        <w:spacing w:after="0"/>
      </w:pPr>
      <w:r>
        <w:separator/>
      </w:r>
    </w:p>
  </w:footnote>
  <w:footnote w:type="continuationSeparator" w:id="0">
    <w:p w14:paraId="34CE0A41" w14:textId="77777777" w:rsidR="00697DB0" w:rsidRDefault="00697DB0" w:rsidP="00D049E7">
      <w:pPr>
        <w:spacing w:after="0"/>
      </w:pPr>
      <w:r>
        <w:continuationSeparator/>
      </w:r>
    </w:p>
  </w:footnote>
  <w:footnote w:id="1">
    <w:p w14:paraId="16988FEE" w14:textId="77777777" w:rsidR="00D049E7" w:rsidRPr="00736475" w:rsidRDefault="00D049E7" w:rsidP="0033287B">
      <w:pPr>
        <w:pStyle w:val="FootnoteText"/>
        <w:ind w:left="720" w:hanging="720"/>
        <w:jc w:val="both"/>
        <w:rPr>
          <w:rFonts w:cs="Arial"/>
          <w:bCs/>
          <w:sz w:val="18"/>
          <w:szCs w:val="18"/>
        </w:rPr>
      </w:pPr>
      <w:r w:rsidRPr="00736475">
        <w:rPr>
          <w:rStyle w:val="FootnoteReference"/>
          <w:rFonts w:cs="Arial"/>
          <w:sz w:val="18"/>
          <w:szCs w:val="18"/>
        </w:rPr>
        <w:footnoteRef/>
      </w:r>
      <w:r w:rsidRPr="00736475">
        <w:rPr>
          <w:rFonts w:cs="Arial"/>
          <w:sz w:val="18"/>
          <w:szCs w:val="18"/>
        </w:rPr>
        <w:t xml:space="preserve"> World Health Organization (2014). </w:t>
      </w:r>
      <w:r w:rsidRPr="00736475">
        <w:rPr>
          <w:rFonts w:cs="Arial"/>
          <w:bCs/>
          <w:i/>
          <w:sz w:val="18"/>
          <w:szCs w:val="18"/>
        </w:rPr>
        <w:t xml:space="preserve">Community management of opioid overdose. </w:t>
      </w:r>
      <w:r w:rsidRPr="00736475">
        <w:rPr>
          <w:rFonts w:cs="Arial"/>
          <w:bCs/>
          <w:sz w:val="18"/>
          <w:szCs w:val="18"/>
        </w:rPr>
        <w:t xml:space="preserve">Retrieved from </w:t>
      </w:r>
      <w:hyperlink r:id="rId1" w:history="1">
        <w:r w:rsidRPr="00736475">
          <w:rPr>
            <w:rFonts w:cs="Arial"/>
            <w:bCs/>
            <w:color w:val="004B8D"/>
            <w:sz w:val="18"/>
            <w:szCs w:val="18"/>
            <w:u w:val="single"/>
          </w:rPr>
          <w:t>http://www.who.int/substance_abuse/publications/management_opioid_overdose/en/</w:t>
        </w:r>
      </w:hyperlink>
    </w:p>
  </w:footnote>
  <w:footnote w:id="2">
    <w:p w14:paraId="4F3567BE" w14:textId="77777777" w:rsidR="00CC0CCC" w:rsidRPr="00736475" w:rsidRDefault="00CC0CCC" w:rsidP="0090726C">
      <w:pPr>
        <w:pStyle w:val="EndNoteBibliography"/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736475">
        <w:rPr>
          <w:rStyle w:val="FootnoteReference"/>
          <w:rFonts w:ascii="Arial" w:hAnsi="Arial" w:cs="Arial"/>
          <w:sz w:val="18"/>
          <w:szCs w:val="18"/>
        </w:rPr>
        <w:footnoteRef/>
      </w:r>
      <w:r w:rsidRPr="00736475">
        <w:rPr>
          <w:rFonts w:ascii="Arial" w:hAnsi="Arial" w:cs="Arial"/>
          <w:sz w:val="18"/>
          <w:szCs w:val="18"/>
        </w:rPr>
        <w:t xml:space="preserve"> </w:t>
      </w:r>
      <w:r w:rsidR="00455F91" w:rsidRPr="00736475">
        <w:rPr>
          <w:rFonts w:ascii="Arial" w:hAnsi="Arial" w:cs="Arial"/>
          <w:sz w:val="18"/>
          <w:szCs w:val="18"/>
        </w:rPr>
        <w:t>L</w:t>
      </w:r>
      <w:r w:rsidRPr="00736475">
        <w:rPr>
          <w:rFonts w:ascii="Arial" w:hAnsi="Arial" w:cs="Arial"/>
          <w:sz w:val="18"/>
          <w:szCs w:val="18"/>
        </w:rPr>
        <w:t xml:space="preserve">enton, S., &amp; Dietze, P. (2015). Explainer: what is </w:t>
      </w:r>
      <w:r w:rsidR="00BE52CF">
        <w:rPr>
          <w:rFonts w:ascii="Arial" w:hAnsi="Arial" w:cs="Arial"/>
          <w:sz w:val="18"/>
          <w:szCs w:val="18"/>
        </w:rPr>
        <w:t>naloxone</w:t>
      </w:r>
      <w:r w:rsidRPr="00736475">
        <w:rPr>
          <w:rFonts w:ascii="Arial" w:hAnsi="Arial" w:cs="Arial"/>
          <w:sz w:val="18"/>
          <w:szCs w:val="18"/>
        </w:rPr>
        <w:t xml:space="preserve"> and how can it help save drug users who overdose? </w:t>
      </w:r>
      <w:r w:rsidRPr="00736475">
        <w:rPr>
          <w:rFonts w:ascii="Arial" w:hAnsi="Arial" w:cs="Arial"/>
          <w:i/>
          <w:sz w:val="18"/>
          <w:szCs w:val="18"/>
        </w:rPr>
        <w:t>The Conversation</w:t>
      </w:r>
      <w:r w:rsidRPr="00736475">
        <w:rPr>
          <w:rFonts w:ascii="Arial" w:hAnsi="Arial" w:cs="Arial"/>
          <w:sz w:val="18"/>
          <w:szCs w:val="18"/>
        </w:rPr>
        <w:t xml:space="preserve">. </w:t>
      </w:r>
      <w:r w:rsidR="008F7F3B" w:rsidRPr="00736475">
        <w:rPr>
          <w:rFonts w:ascii="Arial" w:hAnsi="Arial" w:cs="Arial"/>
          <w:sz w:val="18"/>
          <w:szCs w:val="18"/>
        </w:rPr>
        <w:t xml:space="preserve">Retrieved from </w:t>
      </w:r>
      <w:r w:rsidRPr="00736475">
        <w:rPr>
          <w:rFonts w:ascii="Arial" w:hAnsi="Arial" w:cs="Arial"/>
          <w:sz w:val="18"/>
          <w:szCs w:val="18"/>
        </w:rPr>
        <w:t>https://theconversation.com/explainer-what-is-</w:t>
      </w:r>
      <w:r w:rsidR="00BE52CF">
        <w:rPr>
          <w:rFonts w:ascii="Arial" w:hAnsi="Arial" w:cs="Arial"/>
          <w:sz w:val="18"/>
          <w:szCs w:val="18"/>
        </w:rPr>
        <w:t>naloxone</w:t>
      </w:r>
      <w:r w:rsidRPr="00736475">
        <w:rPr>
          <w:rFonts w:ascii="Arial" w:hAnsi="Arial" w:cs="Arial"/>
          <w:sz w:val="18"/>
          <w:szCs w:val="18"/>
        </w:rPr>
        <w:t>-and-how-can-it-help-save-drug-users-who-overdose-48812</w:t>
      </w:r>
    </w:p>
  </w:footnote>
  <w:footnote w:id="3">
    <w:p w14:paraId="3B2420FF" w14:textId="77777777" w:rsidR="008A6636" w:rsidRPr="00736475" w:rsidRDefault="008A6636" w:rsidP="0033287B">
      <w:pPr>
        <w:pStyle w:val="FootnoteText"/>
        <w:jc w:val="both"/>
        <w:rPr>
          <w:rFonts w:cs="Arial"/>
          <w:sz w:val="18"/>
          <w:szCs w:val="18"/>
        </w:rPr>
      </w:pPr>
      <w:r w:rsidRPr="00736475">
        <w:rPr>
          <w:rStyle w:val="FootnoteReference"/>
          <w:rFonts w:cs="Arial"/>
          <w:sz w:val="18"/>
          <w:szCs w:val="18"/>
        </w:rPr>
        <w:footnoteRef/>
      </w:r>
      <w:r w:rsidRPr="00736475">
        <w:rPr>
          <w:rFonts w:cs="Arial"/>
          <w:sz w:val="18"/>
          <w:szCs w:val="18"/>
        </w:rPr>
        <w:t xml:space="preserve"> </w:t>
      </w:r>
      <w:r w:rsidR="008F7F3B" w:rsidRPr="00736475">
        <w:rPr>
          <w:rStyle w:val="Hyperlink"/>
          <w:rFonts w:cs="Arial"/>
          <w:sz w:val="18"/>
          <w:szCs w:val="18"/>
        </w:rPr>
        <w:t>Narcan (n.d.).Retrieved October 2, 2016 from http://www.rxlist.com/narcan-drug/clinical-pharmacology.htm</w:t>
      </w:r>
    </w:p>
  </w:footnote>
  <w:footnote w:id="4">
    <w:p w14:paraId="4E284418" w14:textId="77777777" w:rsidR="005F144D" w:rsidRPr="00736475" w:rsidRDefault="005F144D" w:rsidP="0033287B">
      <w:pPr>
        <w:pStyle w:val="FootnoteText"/>
        <w:ind w:left="720" w:hanging="720"/>
        <w:jc w:val="both"/>
        <w:rPr>
          <w:rFonts w:cs="Arial"/>
          <w:sz w:val="18"/>
          <w:szCs w:val="18"/>
        </w:rPr>
      </w:pPr>
      <w:r w:rsidRPr="00A40609">
        <w:rPr>
          <w:rStyle w:val="FootnoteReference"/>
          <w:rFonts w:cs="Arial"/>
          <w:sz w:val="18"/>
          <w:szCs w:val="18"/>
        </w:rPr>
        <w:footnoteRef/>
      </w:r>
      <w:r w:rsidRPr="00A40609">
        <w:rPr>
          <w:rFonts w:cs="Arial"/>
          <w:sz w:val="18"/>
          <w:szCs w:val="18"/>
        </w:rPr>
        <w:t xml:space="preserve"> </w:t>
      </w:r>
      <w:r w:rsidR="008F7F3B" w:rsidRPr="00A40609">
        <w:rPr>
          <w:rFonts w:cs="Arial"/>
          <w:sz w:val="18"/>
          <w:szCs w:val="18"/>
        </w:rPr>
        <w:t>Australian Resuscitation Council (n.d.). The Australian Resuscitation Council Guidelines</w:t>
      </w:r>
      <w:r w:rsidR="00A40609" w:rsidRPr="00A40609">
        <w:rPr>
          <w:rFonts w:cs="Arial"/>
          <w:sz w:val="18"/>
          <w:szCs w:val="18"/>
        </w:rPr>
        <w:t>, Resuscitation in Special Circumstances, section 11.10</w:t>
      </w:r>
      <w:r w:rsidR="008F7F3B" w:rsidRPr="00A40609">
        <w:rPr>
          <w:rFonts w:cs="Arial"/>
          <w:sz w:val="18"/>
          <w:szCs w:val="18"/>
        </w:rPr>
        <w:t xml:space="preserve">. Retrieved from </w:t>
      </w:r>
      <w:hyperlink r:id="rId2" w:history="1">
        <w:r w:rsidR="00A40609" w:rsidRPr="00323066">
          <w:rPr>
            <w:rStyle w:val="Hyperlink"/>
            <w:rFonts w:cs="Arial"/>
            <w:sz w:val="18"/>
            <w:szCs w:val="18"/>
          </w:rPr>
          <w:t>http://resus.org.au/guidelines/</w:t>
        </w:r>
      </w:hyperlink>
      <w:r w:rsidR="00A40609">
        <w:rPr>
          <w:rFonts w:cs="Arial"/>
          <w:sz w:val="18"/>
          <w:szCs w:val="18"/>
        </w:rPr>
        <w:t xml:space="preserve"> </w:t>
      </w:r>
    </w:p>
  </w:footnote>
  <w:footnote w:id="5">
    <w:p w14:paraId="67E3D010" w14:textId="77777777" w:rsidR="008A6636" w:rsidRPr="00736475" w:rsidRDefault="008A6636" w:rsidP="0090726C">
      <w:pPr>
        <w:pStyle w:val="EndNoteBibliography"/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736475">
        <w:rPr>
          <w:rStyle w:val="FootnoteReference"/>
          <w:rFonts w:ascii="Arial" w:hAnsi="Arial" w:cs="Arial"/>
          <w:sz w:val="18"/>
          <w:szCs w:val="18"/>
        </w:rPr>
        <w:footnoteRef/>
      </w:r>
      <w:r w:rsidRPr="00736475">
        <w:rPr>
          <w:rFonts w:ascii="Arial" w:hAnsi="Arial" w:cs="Arial"/>
          <w:sz w:val="18"/>
          <w:szCs w:val="18"/>
        </w:rPr>
        <w:t xml:space="preserve"> Piper, T.</w:t>
      </w:r>
      <w:r w:rsidR="00ED79D2" w:rsidRPr="00736475">
        <w:rPr>
          <w:rFonts w:ascii="Arial" w:hAnsi="Arial" w:cs="Arial"/>
          <w:sz w:val="18"/>
          <w:szCs w:val="18"/>
        </w:rPr>
        <w:t>M.</w:t>
      </w:r>
      <w:r w:rsidRPr="00736475">
        <w:rPr>
          <w:rFonts w:ascii="Arial" w:hAnsi="Arial" w:cs="Arial"/>
          <w:sz w:val="18"/>
          <w:szCs w:val="18"/>
        </w:rPr>
        <w:t xml:space="preserve">, Stancliff, S., Rudenstine, S., Sherman, S., Nandi, V., Clear, A., &amp; Galea, S. (2008). Evaluation of a </w:t>
      </w:r>
      <w:r w:rsidR="00BE52CF">
        <w:rPr>
          <w:rFonts w:ascii="Arial" w:hAnsi="Arial" w:cs="Arial"/>
          <w:sz w:val="18"/>
          <w:szCs w:val="18"/>
        </w:rPr>
        <w:t>naloxone</w:t>
      </w:r>
      <w:r w:rsidRPr="00736475">
        <w:rPr>
          <w:rFonts w:ascii="Arial" w:hAnsi="Arial" w:cs="Arial"/>
          <w:sz w:val="18"/>
          <w:szCs w:val="18"/>
        </w:rPr>
        <w:t xml:space="preserve"> Distribution and Administration Program in New York City. </w:t>
      </w:r>
      <w:r w:rsidRPr="00736475">
        <w:rPr>
          <w:rFonts w:ascii="Arial" w:hAnsi="Arial" w:cs="Arial"/>
          <w:i/>
          <w:sz w:val="18"/>
          <w:szCs w:val="18"/>
        </w:rPr>
        <w:t>Substance Use and Misuse, 43</w:t>
      </w:r>
      <w:r w:rsidRPr="00736475">
        <w:rPr>
          <w:rFonts w:ascii="Arial" w:hAnsi="Arial" w:cs="Arial"/>
          <w:sz w:val="18"/>
          <w:szCs w:val="18"/>
        </w:rPr>
        <w:t>(7), 858-870. doi: doi:10.1080/10826080701801261</w:t>
      </w:r>
    </w:p>
    <w:p w14:paraId="62EBF3C5" w14:textId="77777777" w:rsidR="008A6636" w:rsidRPr="00FC6FA2" w:rsidRDefault="008A6636">
      <w:pPr>
        <w:pStyle w:val="FootnoteText"/>
        <w:rPr>
          <w:rFonts w:cs="Arial"/>
          <w:sz w:val="18"/>
          <w:szCs w:val="18"/>
        </w:rPr>
      </w:pPr>
    </w:p>
  </w:footnote>
  <w:footnote w:id="6">
    <w:p w14:paraId="32B8F97A" w14:textId="77777777" w:rsidR="00500FF1" w:rsidRPr="003F3D6E" w:rsidRDefault="00500FF1" w:rsidP="003F3D6E">
      <w:pPr>
        <w:pStyle w:val="EndNoteBibliography"/>
        <w:spacing w:after="0" w:line="240" w:lineRule="auto"/>
        <w:ind w:left="720" w:hanging="720"/>
        <w:rPr>
          <w:rFonts w:ascii="Arial" w:hAnsi="Arial" w:cs="Arial"/>
          <w:color w:val="004B8D"/>
          <w:sz w:val="18"/>
          <w:szCs w:val="18"/>
          <w:u w:val="single"/>
        </w:rPr>
      </w:pPr>
      <w:r w:rsidRPr="00736475">
        <w:rPr>
          <w:rStyle w:val="FootnoteReference"/>
          <w:rFonts w:ascii="Arial" w:hAnsi="Arial" w:cs="Arial"/>
          <w:sz w:val="18"/>
          <w:szCs w:val="18"/>
        </w:rPr>
        <w:footnoteRef/>
      </w:r>
      <w:r w:rsidRPr="00736475">
        <w:rPr>
          <w:rFonts w:ascii="Arial" w:hAnsi="Arial" w:cs="Arial"/>
          <w:sz w:val="18"/>
          <w:szCs w:val="18"/>
        </w:rPr>
        <w:t xml:space="preserve"> Williams, A. V., Strang, J., &amp; Marsden, J. (2013). Development of Opioid Overdose Knowledge (OOKS) and Attitudes (OOAS) Scales for take-home </w:t>
      </w:r>
      <w:r>
        <w:rPr>
          <w:rFonts w:ascii="Arial" w:hAnsi="Arial" w:cs="Arial"/>
          <w:sz w:val="18"/>
          <w:szCs w:val="18"/>
        </w:rPr>
        <w:t>naloxone</w:t>
      </w:r>
      <w:r w:rsidRPr="00736475">
        <w:rPr>
          <w:rFonts w:ascii="Arial" w:hAnsi="Arial" w:cs="Arial"/>
          <w:sz w:val="18"/>
          <w:szCs w:val="18"/>
        </w:rPr>
        <w:t xml:space="preserve"> training evaluation. </w:t>
      </w:r>
      <w:r w:rsidRPr="00736475">
        <w:rPr>
          <w:rFonts w:ascii="Arial" w:hAnsi="Arial" w:cs="Arial"/>
          <w:i/>
          <w:sz w:val="18"/>
          <w:szCs w:val="18"/>
        </w:rPr>
        <w:t>Drug and Alcohol Dependence, 132</w:t>
      </w:r>
      <w:r w:rsidRPr="00736475">
        <w:rPr>
          <w:rFonts w:ascii="Arial" w:hAnsi="Arial" w:cs="Arial"/>
          <w:sz w:val="18"/>
          <w:szCs w:val="18"/>
        </w:rPr>
        <w:t xml:space="preserve">(1–2), 383-386. doi: </w:t>
      </w:r>
      <w:hyperlink r:id="rId3" w:history="1">
        <w:r w:rsidRPr="00736475">
          <w:rPr>
            <w:rStyle w:val="Hyperlink"/>
            <w:rFonts w:cs="Arial"/>
            <w:sz w:val="18"/>
            <w:szCs w:val="18"/>
          </w:rPr>
          <w:t>http://dx.doi.org/10.1016/j.drugalcdep.2013.02.007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24" w:space="0" w:color="548DD4"/>
      </w:tblBorders>
      <w:tblLook w:val="0000" w:firstRow="0" w:lastRow="0" w:firstColumn="0" w:lastColumn="0" w:noHBand="0" w:noVBand="0"/>
    </w:tblPr>
    <w:tblGrid>
      <w:gridCol w:w="8918"/>
    </w:tblGrid>
    <w:tr w:rsidR="007574BF" w:rsidRPr="00841013" w14:paraId="58E815C3" w14:textId="77777777" w:rsidTr="003E1C9A">
      <w:trPr>
        <w:trHeight w:val="433"/>
      </w:trPr>
      <w:tc>
        <w:tcPr>
          <w:tcW w:w="8991" w:type="dxa"/>
        </w:tcPr>
        <w:p w14:paraId="3758B7C8" w14:textId="77777777" w:rsidR="007574BF" w:rsidRPr="00841013" w:rsidRDefault="007574BF" w:rsidP="003E1C9A">
          <w:pPr>
            <w:pStyle w:val="Header"/>
            <w:pBdr>
              <w:between w:val="single" w:sz="4" w:space="1" w:color="4F81BD"/>
            </w:pBdr>
            <w:jc w:val="right"/>
            <w:rPr>
              <w:b/>
              <w:color w:val="0070C0"/>
              <w:szCs w:val="24"/>
            </w:rPr>
          </w:pPr>
          <w:r w:rsidRPr="00841013">
            <w:rPr>
              <w:b/>
              <w:color w:val="0070C0"/>
              <w:szCs w:val="24"/>
            </w:rPr>
            <w:t>Opioids</w:t>
          </w:r>
        </w:p>
      </w:tc>
    </w:tr>
  </w:tbl>
  <w:p w14:paraId="2946DB82" w14:textId="77777777" w:rsidR="007574BF" w:rsidRPr="007574BF" w:rsidRDefault="007574BF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24" w:space="0" w:color="548DD4"/>
      </w:tblBorders>
      <w:tblLook w:val="0000" w:firstRow="0" w:lastRow="0" w:firstColumn="0" w:lastColumn="0" w:noHBand="0" w:noVBand="0"/>
    </w:tblPr>
    <w:tblGrid>
      <w:gridCol w:w="8918"/>
    </w:tblGrid>
    <w:tr w:rsidR="007574BF" w:rsidRPr="00841013" w14:paraId="2A764B26" w14:textId="77777777" w:rsidTr="003E1C9A">
      <w:trPr>
        <w:trHeight w:val="433"/>
      </w:trPr>
      <w:tc>
        <w:tcPr>
          <w:tcW w:w="8991" w:type="dxa"/>
        </w:tcPr>
        <w:p w14:paraId="1F35F42F" w14:textId="77777777" w:rsidR="007574BF" w:rsidRPr="00841013" w:rsidRDefault="007574BF" w:rsidP="003E1C9A">
          <w:pPr>
            <w:pStyle w:val="Header"/>
            <w:pBdr>
              <w:between w:val="single" w:sz="4" w:space="1" w:color="4F81BD"/>
            </w:pBdr>
            <w:jc w:val="right"/>
            <w:rPr>
              <w:b/>
              <w:color w:val="0070C0"/>
              <w:szCs w:val="24"/>
            </w:rPr>
          </w:pPr>
          <w:r w:rsidRPr="00841013">
            <w:rPr>
              <w:b/>
              <w:color w:val="0070C0"/>
              <w:szCs w:val="24"/>
            </w:rPr>
            <w:t>Opioids</w:t>
          </w:r>
        </w:p>
      </w:tc>
    </w:tr>
  </w:tbl>
  <w:p w14:paraId="110FFD37" w14:textId="77777777" w:rsidR="007574BF" w:rsidRPr="007574BF" w:rsidRDefault="007574BF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24" w:space="0" w:color="548DD4"/>
      </w:tblBorders>
      <w:tblLook w:val="0000" w:firstRow="0" w:lastRow="0" w:firstColumn="0" w:lastColumn="0" w:noHBand="0" w:noVBand="0"/>
    </w:tblPr>
    <w:tblGrid>
      <w:gridCol w:w="8918"/>
    </w:tblGrid>
    <w:tr w:rsidR="007574BF" w:rsidRPr="00841013" w14:paraId="5F363A5E" w14:textId="77777777" w:rsidTr="003E1C9A">
      <w:trPr>
        <w:trHeight w:val="433"/>
      </w:trPr>
      <w:tc>
        <w:tcPr>
          <w:tcW w:w="8991" w:type="dxa"/>
        </w:tcPr>
        <w:p w14:paraId="74D73062" w14:textId="77777777" w:rsidR="007574BF" w:rsidRPr="00841013" w:rsidRDefault="007574BF" w:rsidP="003E1C9A">
          <w:pPr>
            <w:pStyle w:val="Header"/>
            <w:pBdr>
              <w:between w:val="single" w:sz="4" w:space="1" w:color="4F81BD"/>
            </w:pBdr>
            <w:jc w:val="right"/>
            <w:rPr>
              <w:b/>
              <w:color w:val="0070C0"/>
              <w:szCs w:val="24"/>
            </w:rPr>
          </w:pPr>
          <w:r>
            <w:rPr>
              <w:b/>
              <w:color w:val="0070C0"/>
              <w:szCs w:val="24"/>
            </w:rPr>
            <w:t xml:space="preserve">Quiz Answers - </w:t>
          </w:r>
          <w:r w:rsidRPr="00841013">
            <w:rPr>
              <w:b/>
              <w:color w:val="0070C0"/>
              <w:szCs w:val="24"/>
            </w:rPr>
            <w:t>Opioids</w:t>
          </w:r>
        </w:p>
      </w:tc>
    </w:tr>
  </w:tbl>
  <w:p w14:paraId="6D98A12B" w14:textId="77777777" w:rsidR="007574BF" w:rsidRPr="007574BF" w:rsidRDefault="007574BF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D7E"/>
    <w:multiLevelType w:val="hybridMultilevel"/>
    <w:tmpl w:val="F6C20244"/>
    <w:lvl w:ilvl="0" w:tplc="BEE4D89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1BC"/>
    <w:multiLevelType w:val="hybridMultilevel"/>
    <w:tmpl w:val="DC567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4FC5"/>
    <w:multiLevelType w:val="hybridMultilevel"/>
    <w:tmpl w:val="09324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010FB"/>
    <w:multiLevelType w:val="hybridMultilevel"/>
    <w:tmpl w:val="5524A81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03DF"/>
    <w:multiLevelType w:val="hybridMultilevel"/>
    <w:tmpl w:val="9528A0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1D3B"/>
    <w:multiLevelType w:val="hybridMultilevel"/>
    <w:tmpl w:val="2D5CB1D4"/>
    <w:lvl w:ilvl="0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F7B1013"/>
    <w:multiLevelType w:val="hybridMultilevel"/>
    <w:tmpl w:val="88B4D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94C9D"/>
    <w:multiLevelType w:val="hybridMultilevel"/>
    <w:tmpl w:val="EB9435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A35F68"/>
    <w:multiLevelType w:val="hybridMultilevel"/>
    <w:tmpl w:val="CB1807B0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81964"/>
    <w:multiLevelType w:val="hybridMultilevel"/>
    <w:tmpl w:val="6D527B0E"/>
    <w:lvl w:ilvl="0" w:tplc="DFEE34BA">
      <w:start w:val="1"/>
      <w:numFmt w:val="bullet"/>
      <w:lvlText w:val="o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A090617"/>
    <w:multiLevelType w:val="hybridMultilevel"/>
    <w:tmpl w:val="881E82EC"/>
    <w:lvl w:ilvl="0" w:tplc="7BCA90A0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F2"/>
    <w:multiLevelType w:val="hybridMultilevel"/>
    <w:tmpl w:val="88A25500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720220"/>
    <w:multiLevelType w:val="hybridMultilevel"/>
    <w:tmpl w:val="802C777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A5006D"/>
    <w:multiLevelType w:val="hybridMultilevel"/>
    <w:tmpl w:val="049A0756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7010FA"/>
    <w:multiLevelType w:val="hybridMultilevel"/>
    <w:tmpl w:val="E8628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24678"/>
    <w:multiLevelType w:val="hybridMultilevel"/>
    <w:tmpl w:val="6ADAB60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A588E"/>
    <w:multiLevelType w:val="hybridMultilevel"/>
    <w:tmpl w:val="F2B47A7A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F60139"/>
    <w:multiLevelType w:val="hybridMultilevel"/>
    <w:tmpl w:val="74D0E2D2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E76144"/>
    <w:multiLevelType w:val="hybridMultilevel"/>
    <w:tmpl w:val="DD4C6CC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40231A"/>
    <w:multiLevelType w:val="hybridMultilevel"/>
    <w:tmpl w:val="877AB4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E156B"/>
    <w:multiLevelType w:val="hybridMultilevel"/>
    <w:tmpl w:val="C12E8C86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AE1A0A"/>
    <w:multiLevelType w:val="hybridMultilevel"/>
    <w:tmpl w:val="A5F892B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14E32"/>
    <w:multiLevelType w:val="hybridMultilevel"/>
    <w:tmpl w:val="35AC75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F80315"/>
    <w:multiLevelType w:val="hybridMultilevel"/>
    <w:tmpl w:val="637054A4"/>
    <w:lvl w:ilvl="0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CCF0813"/>
    <w:multiLevelType w:val="hybridMultilevel"/>
    <w:tmpl w:val="ED2C527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1F5D2C"/>
    <w:multiLevelType w:val="hybridMultilevel"/>
    <w:tmpl w:val="5596C0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B0EE4"/>
    <w:multiLevelType w:val="hybridMultilevel"/>
    <w:tmpl w:val="15E677F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F3F02"/>
    <w:multiLevelType w:val="hybridMultilevel"/>
    <w:tmpl w:val="C22A454C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2270E22"/>
    <w:multiLevelType w:val="hybridMultilevel"/>
    <w:tmpl w:val="C7B01F4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2B1E0E"/>
    <w:multiLevelType w:val="hybridMultilevel"/>
    <w:tmpl w:val="35EAB4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DF7265"/>
    <w:multiLevelType w:val="hybridMultilevel"/>
    <w:tmpl w:val="8E1E8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56748"/>
    <w:multiLevelType w:val="hybridMultilevel"/>
    <w:tmpl w:val="2A124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74C32"/>
    <w:multiLevelType w:val="hybridMultilevel"/>
    <w:tmpl w:val="574215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72D4D"/>
    <w:multiLevelType w:val="hybridMultilevel"/>
    <w:tmpl w:val="FB209EBE"/>
    <w:lvl w:ilvl="0" w:tplc="0C0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4D3A6075"/>
    <w:multiLevelType w:val="hybridMultilevel"/>
    <w:tmpl w:val="5ABEA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452A58"/>
    <w:multiLevelType w:val="hybridMultilevel"/>
    <w:tmpl w:val="529C93D2"/>
    <w:lvl w:ilvl="0" w:tplc="0C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528C0428"/>
    <w:multiLevelType w:val="hybridMultilevel"/>
    <w:tmpl w:val="5228376A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70ED6"/>
    <w:multiLevelType w:val="hybridMultilevel"/>
    <w:tmpl w:val="D8A26204"/>
    <w:lvl w:ilvl="0" w:tplc="0C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8" w15:restartNumberingAfterBreak="0">
    <w:nsid w:val="53E83020"/>
    <w:multiLevelType w:val="hybridMultilevel"/>
    <w:tmpl w:val="049A0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A7879"/>
    <w:multiLevelType w:val="hybridMultilevel"/>
    <w:tmpl w:val="B1BE4F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2708F"/>
    <w:multiLevelType w:val="hybridMultilevel"/>
    <w:tmpl w:val="BF3AA1A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5E73ADA"/>
    <w:multiLevelType w:val="hybridMultilevel"/>
    <w:tmpl w:val="0D86445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AF071F"/>
    <w:multiLevelType w:val="hybridMultilevel"/>
    <w:tmpl w:val="BF5805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D25A8"/>
    <w:multiLevelType w:val="hybridMultilevel"/>
    <w:tmpl w:val="9CE4844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34762B"/>
    <w:multiLevelType w:val="hybridMultilevel"/>
    <w:tmpl w:val="3D82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2E09D5"/>
    <w:multiLevelType w:val="hybridMultilevel"/>
    <w:tmpl w:val="E7FC5C08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9BF0235"/>
    <w:multiLevelType w:val="hybridMultilevel"/>
    <w:tmpl w:val="4EB28120"/>
    <w:lvl w:ilvl="0" w:tplc="BEE4D898">
      <w:start w:val="4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D25882"/>
    <w:multiLevelType w:val="hybridMultilevel"/>
    <w:tmpl w:val="7AFA321E"/>
    <w:lvl w:ilvl="0" w:tplc="7BCA90A0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457D4"/>
    <w:multiLevelType w:val="hybridMultilevel"/>
    <w:tmpl w:val="2D462BBA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FE7E0A"/>
    <w:multiLevelType w:val="hybridMultilevel"/>
    <w:tmpl w:val="2AECE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FF0FC0"/>
    <w:multiLevelType w:val="hybridMultilevel"/>
    <w:tmpl w:val="C25255FA"/>
    <w:lvl w:ilvl="0" w:tplc="7BCA90A0">
      <w:start w:val="1"/>
      <w:numFmt w:val="bullet"/>
      <w:lvlText w:val="×"/>
      <w:lvlJc w:val="left"/>
      <w:pPr>
        <w:ind w:left="144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2F2720E"/>
    <w:multiLevelType w:val="hybridMultilevel"/>
    <w:tmpl w:val="88EC66C8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40703E4"/>
    <w:multiLevelType w:val="hybridMultilevel"/>
    <w:tmpl w:val="DB0AA9F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D17384"/>
    <w:multiLevelType w:val="hybridMultilevel"/>
    <w:tmpl w:val="34F60EA0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9FE4CE4"/>
    <w:multiLevelType w:val="hybridMultilevel"/>
    <w:tmpl w:val="343EC0D8"/>
    <w:lvl w:ilvl="0" w:tplc="7BCA90A0">
      <w:start w:val="1"/>
      <w:numFmt w:val="bullet"/>
      <w:lvlText w:val="×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507224"/>
    <w:multiLevelType w:val="hybridMultilevel"/>
    <w:tmpl w:val="D6CC0F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1C067C"/>
    <w:multiLevelType w:val="hybridMultilevel"/>
    <w:tmpl w:val="5D608C5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5279510">
    <w:abstractNumId w:val="45"/>
  </w:num>
  <w:num w:numId="2" w16cid:durableId="1001347002">
    <w:abstractNumId w:val="56"/>
  </w:num>
  <w:num w:numId="3" w16cid:durableId="735249171">
    <w:abstractNumId w:val="12"/>
  </w:num>
  <w:num w:numId="4" w16cid:durableId="352456751">
    <w:abstractNumId w:val="33"/>
  </w:num>
  <w:num w:numId="5" w16cid:durableId="605966800">
    <w:abstractNumId w:val="46"/>
  </w:num>
  <w:num w:numId="6" w16cid:durableId="1797523695">
    <w:abstractNumId w:val="57"/>
  </w:num>
  <w:num w:numId="7" w16cid:durableId="1883667052">
    <w:abstractNumId w:val="35"/>
  </w:num>
  <w:num w:numId="8" w16cid:durableId="1976713104">
    <w:abstractNumId w:val="24"/>
  </w:num>
  <w:num w:numId="9" w16cid:durableId="458954627">
    <w:abstractNumId w:val="4"/>
  </w:num>
  <w:num w:numId="10" w16cid:durableId="236257491">
    <w:abstractNumId w:val="22"/>
  </w:num>
  <w:num w:numId="11" w16cid:durableId="871576023">
    <w:abstractNumId w:val="26"/>
  </w:num>
  <w:num w:numId="12" w16cid:durableId="1448963896">
    <w:abstractNumId w:val="40"/>
  </w:num>
  <w:num w:numId="13" w16cid:durableId="592084495">
    <w:abstractNumId w:val="49"/>
  </w:num>
  <w:num w:numId="14" w16cid:durableId="789973972">
    <w:abstractNumId w:val="20"/>
  </w:num>
  <w:num w:numId="15" w16cid:durableId="1688940496">
    <w:abstractNumId w:val="17"/>
  </w:num>
  <w:num w:numId="16" w16cid:durableId="185484357">
    <w:abstractNumId w:val="52"/>
  </w:num>
  <w:num w:numId="17" w16cid:durableId="750390955">
    <w:abstractNumId w:val="11"/>
  </w:num>
  <w:num w:numId="18" w16cid:durableId="19017419">
    <w:abstractNumId w:val="27"/>
  </w:num>
  <w:num w:numId="19" w16cid:durableId="1888763800">
    <w:abstractNumId w:val="8"/>
  </w:num>
  <w:num w:numId="20" w16cid:durableId="262228916">
    <w:abstractNumId w:val="36"/>
  </w:num>
  <w:num w:numId="21" w16cid:durableId="1892038981">
    <w:abstractNumId w:val="54"/>
  </w:num>
  <w:num w:numId="22" w16cid:durableId="739911194">
    <w:abstractNumId w:val="16"/>
  </w:num>
  <w:num w:numId="23" w16cid:durableId="1594507717">
    <w:abstractNumId w:val="13"/>
  </w:num>
  <w:num w:numId="24" w16cid:durableId="317811076">
    <w:abstractNumId w:val="10"/>
  </w:num>
  <w:num w:numId="25" w16cid:durableId="1987198802">
    <w:abstractNumId w:val="3"/>
  </w:num>
  <w:num w:numId="26" w16cid:durableId="795834764">
    <w:abstractNumId w:val="53"/>
  </w:num>
  <w:num w:numId="27" w16cid:durableId="143015971">
    <w:abstractNumId w:val="48"/>
  </w:num>
  <w:num w:numId="28" w16cid:durableId="1426268483">
    <w:abstractNumId w:val="15"/>
  </w:num>
  <w:num w:numId="29" w16cid:durableId="1480264693">
    <w:abstractNumId w:val="21"/>
  </w:num>
  <w:num w:numId="30" w16cid:durableId="2011640961">
    <w:abstractNumId w:val="19"/>
  </w:num>
  <w:num w:numId="31" w16cid:durableId="1945113031">
    <w:abstractNumId w:val="42"/>
  </w:num>
  <w:num w:numId="32" w16cid:durableId="917591433">
    <w:abstractNumId w:val="43"/>
  </w:num>
  <w:num w:numId="33" w16cid:durableId="927925083">
    <w:abstractNumId w:val="51"/>
  </w:num>
  <w:num w:numId="34" w16cid:durableId="170531164">
    <w:abstractNumId w:val="5"/>
  </w:num>
  <w:num w:numId="35" w16cid:durableId="102383264">
    <w:abstractNumId w:val="18"/>
  </w:num>
  <w:num w:numId="36" w16cid:durableId="2077774835">
    <w:abstractNumId w:val="6"/>
  </w:num>
  <w:num w:numId="37" w16cid:durableId="228004125">
    <w:abstractNumId w:val="2"/>
  </w:num>
  <w:num w:numId="38" w16cid:durableId="231087551">
    <w:abstractNumId w:val="14"/>
  </w:num>
  <w:num w:numId="39" w16cid:durableId="1435785102">
    <w:abstractNumId w:val="50"/>
  </w:num>
  <w:num w:numId="40" w16cid:durableId="1980112901">
    <w:abstractNumId w:val="7"/>
  </w:num>
  <w:num w:numId="41" w16cid:durableId="1623464989">
    <w:abstractNumId w:val="39"/>
  </w:num>
  <w:num w:numId="42" w16cid:durableId="1530491796">
    <w:abstractNumId w:val="38"/>
  </w:num>
  <w:num w:numId="43" w16cid:durableId="345062341">
    <w:abstractNumId w:val="34"/>
  </w:num>
  <w:num w:numId="44" w16cid:durableId="1800995190">
    <w:abstractNumId w:val="31"/>
  </w:num>
  <w:num w:numId="45" w16cid:durableId="2013022485">
    <w:abstractNumId w:val="1"/>
  </w:num>
  <w:num w:numId="46" w16cid:durableId="2037273396">
    <w:abstractNumId w:val="25"/>
  </w:num>
  <w:num w:numId="47" w16cid:durableId="2048065631">
    <w:abstractNumId w:val="44"/>
  </w:num>
  <w:num w:numId="48" w16cid:durableId="152256585">
    <w:abstractNumId w:val="29"/>
  </w:num>
  <w:num w:numId="49" w16cid:durableId="1643077521">
    <w:abstractNumId w:val="37"/>
  </w:num>
  <w:num w:numId="50" w16cid:durableId="135877886">
    <w:abstractNumId w:val="0"/>
  </w:num>
  <w:num w:numId="51" w16cid:durableId="56634936">
    <w:abstractNumId w:val="47"/>
  </w:num>
  <w:num w:numId="52" w16cid:durableId="131555788">
    <w:abstractNumId w:val="32"/>
  </w:num>
  <w:num w:numId="53" w16cid:durableId="1131900411">
    <w:abstractNumId w:val="30"/>
  </w:num>
  <w:num w:numId="54" w16cid:durableId="1328094914">
    <w:abstractNumId w:val="55"/>
  </w:num>
  <w:num w:numId="55" w16cid:durableId="518467827">
    <w:abstractNumId w:val="28"/>
  </w:num>
  <w:num w:numId="56" w16cid:durableId="150144511">
    <w:abstractNumId w:val="41"/>
  </w:num>
  <w:num w:numId="57" w16cid:durableId="2069186222">
    <w:abstractNumId w:val="9"/>
  </w:num>
  <w:num w:numId="58" w16cid:durableId="94912328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E7"/>
    <w:rsid w:val="0000586E"/>
    <w:rsid w:val="00062B33"/>
    <w:rsid w:val="0008056F"/>
    <w:rsid w:val="00092CD3"/>
    <w:rsid w:val="000A095B"/>
    <w:rsid w:val="000A1B74"/>
    <w:rsid w:val="000A3DF9"/>
    <w:rsid w:val="000B4DDE"/>
    <w:rsid w:val="000C7AD4"/>
    <w:rsid w:val="000D0A61"/>
    <w:rsid w:val="000D616F"/>
    <w:rsid w:val="000E0171"/>
    <w:rsid w:val="000E336C"/>
    <w:rsid w:val="000E49DB"/>
    <w:rsid w:val="000F1F76"/>
    <w:rsid w:val="00106EA0"/>
    <w:rsid w:val="0012050E"/>
    <w:rsid w:val="0013432B"/>
    <w:rsid w:val="00134B57"/>
    <w:rsid w:val="001437E0"/>
    <w:rsid w:val="00144272"/>
    <w:rsid w:val="00145FE3"/>
    <w:rsid w:val="0014670E"/>
    <w:rsid w:val="00156A95"/>
    <w:rsid w:val="001571BA"/>
    <w:rsid w:val="00171B7B"/>
    <w:rsid w:val="00195714"/>
    <w:rsid w:val="001A19FB"/>
    <w:rsid w:val="001A5A1A"/>
    <w:rsid w:val="001C7D1F"/>
    <w:rsid w:val="001E40EB"/>
    <w:rsid w:val="001F6030"/>
    <w:rsid w:val="001F68E9"/>
    <w:rsid w:val="001F7AC4"/>
    <w:rsid w:val="00220E8F"/>
    <w:rsid w:val="002329D9"/>
    <w:rsid w:val="00237ACD"/>
    <w:rsid w:val="00244B81"/>
    <w:rsid w:val="00247814"/>
    <w:rsid w:val="00257F2E"/>
    <w:rsid w:val="002601E3"/>
    <w:rsid w:val="002814F1"/>
    <w:rsid w:val="00291833"/>
    <w:rsid w:val="002C5A4A"/>
    <w:rsid w:val="002C773B"/>
    <w:rsid w:val="002C7D7D"/>
    <w:rsid w:val="002D3C97"/>
    <w:rsid w:val="002E0442"/>
    <w:rsid w:val="002E4460"/>
    <w:rsid w:val="002F5CEE"/>
    <w:rsid w:val="00315FE1"/>
    <w:rsid w:val="00323002"/>
    <w:rsid w:val="0033287B"/>
    <w:rsid w:val="00350A30"/>
    <w:rsid w:val="00355004"/>
    <w:rsid w:val="00385B8C"/>
    <w:rsid w:val="003929E7"/>
    <w:rsid w:val="003B25CD"/>
    <w:rsid w:val="003C05A7"/>
    <w:rsid w:val="003C1C34"/>
    <w:rsid w:val="003E5F03"/>
    <w:rsid w:val="003F3D6E"/>
    <w:rsid w:val="00403244"/>
    <w:rsid w:val="00405B5B"/>
    <w:rsid w:val="00423382"/>
    <w:rsid w:val="0044658C"/>
    <w:rsid w:val="004468C9"/>
    <w:rsid w:val="00455F91"/>
    <w:rsid w:val="00466DB9"/>
    <w:rsid w:val="00471692"/>
    <w:rsid w:val="004734DE"/>
    <w:rsid w:val="00476955"/>
    <w:rsid w:val="004A609E"/>
    <w:rsid w:val="004B06B0"/>
    <w:rsid w:val="004C1C53"/>
    <w:rsid w:val="004C2780"/>
    <w:rsid w:val="004C6976"/>
    <w:rsid w:val="004E5D3C"/>
    <w:rsid w:val="00500FF1"/>
    <w:rsid w:val="00510326"/>
    <w:rsid w:val="00517CEB"/>
    <w:rsid w:val="00523F4E"/>
    <w:rsid w:val="00525E99"/>
    <w:rsid w:val="00531960"/>
    <w:rsid w:val="0054600A"/>
    <w:rsid w:val="00561846"/>
    <w:rsid w:val="0056716B"/>
    <w:rsid w:val="00567431"/>
    <w:rsid w:val="005753C3"/>
    <w:rsid w:val="00583ED1"/>
    <w:rsid w:val="005A409E"/>
    <w:rsid w:val="005A5EEE"/>
    <w:rsid w:val="005F144D"/>
    <w:rsid w:val="0060126D"/>
    <w:rsid w:val="00620D71"/>
    <w:rsid w:val="00624E17"/>
    <w:rsid w:val="00633F2D"/>
    <w:rsid w:val="00636C2C"/>
    <w:rsid w:val="00661DCD"/>
    <w:rsid w:val="006660A7"/>
    <w:rsid w:val="00666DA6"/>
    <w:rsid w:val="006703D6"/>
    <w:rsid w:val="00671D00"/>
    <w:rsid w:val="0068293D"/>
    <w:rsid w:val="00692967"/>
    <w:rsid w:val="00697DB0"/>
    <w:rsid w:val="006C2A0C"/>
    <w:rsid w:val="006F52D0"/>
    <w:rsid w:val="007265B5"/>
    <w:rsid w:val="00732CA5"/>
    <w:rsid w:val="00736475"/>
    <w:rsid w:val="00744626"/>
    <w:rsid w:val="007574BF"/>
    <w:rsid w:val="00760CBB"/>
    <w:rsid w:val="0076487C"/>
    <w:rsid w:val="0077027C"/>
    <w:rsid w:val="007939D6"/>
    <w:rsid w:val="007A4333"/>
    <w:rsid w:val="007A6EFE"/>
    <w:rsid w:val="007A71EF"/>
    <w:rsid w:val="007D793C"/>
    <w:rsid w:val="007E57A2"/>
    <w:rsid w:val="007F3188"/>
    <w:rsid w:val="007F70B8"/>
    <w:rsid w:val="00816FE7"/>
    <w:rsid w:val="00822381"/>
    <w:rsid w:val="0082500F"/>
    <w:rsid w:val="0083542F"/>
    <w:rsid w:val="00851D35"/>
    <w:rsid w:val="00881846"/>
    <w:rsid w:val="00897837"/>
    <w:rsid w:val="008A0F96"/>
    <w:rsid w:val="008A6636"/>
    <w:rsid w:val="008C30AD"/>
    <w:rsid w:val="008F7F3B"/>
    <w:rsid w:val="008F7FE4"/>
    <w:rsid w:val="009013B6"/>
    <w:rsid w:val="009035B9"/>
    <w:rsid w:val="0090726C"/>
    <w:rsid w:val="009253D9"/>
    <w:rsid w:val="00930DF8"/>
    <w:rsid w:val="00932A8C"/>
    <w:rsid w:val="009332B7"/>
    <w:rsid w:val="0095415E"/>
    <w:rsid w:val="009668ED"/>
    <w:rsid w:val="00966E48"/>
    <w:rsid w:val="009812B3"/>
    <w:rsid w:val="00981DA1"/>
    <w:rsid w:val="00982410"/>
    <w:rsid w:val="00986249"/>
    <w:rsid w:val="00990D6C"/>
    <w:rsid w:val="009B27A2"/>
    <w:rsid w:val="009C1058"/>
    <w:rsid w:val="009D73BB"/>
    <w:rsid w:val="009E5123"/>
    <w:rsid w:val="00A1011C"/>
    <w:rsid w:val="00A1211E"/>
    <w:rsid w:val="00A31BB3"/>
    <w:rsid w:val="00A40263"/>
    <w:rsid w:val="00A40609"/>
    <w:rsid w:val="00A44D58"/>
    <w:rsid w:val="00A51699"/>
    <w:rsid w:val="00A556A7"/>
    <w:rsid w:val="00A702FB"/>
    <w:rsid w:val="00A86F93"/>
    <w:rsid w:val="00A91C4C"/>
    <w:rsid w:val="00AA13BB"/>
    <w:rsid w:val="00AD6B3D"/>
    <w:rsid w:val="00AE4C46"/>
    <w:rsid w:val="00AF23A6"/>
    <w:rsid w:val="00AF5A93"/>
    <w:rsid w:val="00B00400"/>
    <w:rsid w:val="00B01C9D"/>
    <w:rsid w:val="00B126A9"/>
    <w:rsid w:val="00B147D7"/>
    <w:rsid w:val="00B415E6"/>
    <w:rsid w:val="00B52453"/>
    <w:rsid w:val="00B62766"/>
    <w:rsid w:val="00B6389D"/>
    <w:rsid w:val="00B63A64"/>
    <w:rsid w:val="00B66BBC"/>
    <w:rsid w:val="00B86009"/>
    <w:rsid w:val="00B8631D"/>
    <w:rsid w:val="00B8672C"/>
    <w:rsid w:val="00B91443"/>
    <w:rsid w:val="00BB5682"/>
    <w:rsid w:val="00BC3825"/>
    <w:rsid w:val="00BD16D2"/>
    <w:rsid w:val="00BD41EB"/>
    <w:rsid w:val="00BD60BA"/>
    <w:rsid w:val="00BD6C59"/>
    <w:rsid w:val="00BE3C2D"/>
    <w:rsid w:val="00BE52CF"/>
    <w:rsid w:val="00BE6127"/>
    <w:rsid w:val="00C0048E"/>
    <w:rsid w:val="00C35D0B"/>
    <w:rsid w:val="00C3690E"/>
    <w:rsid w:val="00C4499B"/>
    <w:rsid w:val="00C504F1"/>
    <w:rsid w:val="00C61D39"/>
    <w:rsid w:val="00C7143D"/>
    <w:rsid w:val="00C875DD"/>
    <w:rsid w:val="00CC0CCC"/>
    <w:rsid w:val="00CC4E6E"/>
    <w:rsid w:val="00CD0B1A"/>
    <w:rsid w:val="00CE0C2E"/>
    <w:rsid w:val="00CE53A6"/>
    <w:rsid w:val="00CF080D"/>
    <w:rsid w:val="00CF64E2"/>
    <w:rsid w:val="00D049E7"/>
    <w:rsid w:val="00D147D4"/>
    <w:rsid w:val="00D74804"/>
    <w:rsid w:val="00D856F1"/>
    <w:rsid w:val="00D8658F"/>
    <w:rsid w:val="00D9301F"/>
    <w:rsid w:val="00DB0BC2"/>
    <w:rsid w:val="00DB1E56"/>
    <w:rsid w:val="00DB3E37"/>
    <w:rsid w:val="00DE44CF"/>
    <w:rsid w:val="00DE4BFE"/>
    <w:rsid w:val="00DE5354"/>
    <w:rsid w:val="00E0242B"/>
    <w:rsid w:val="00E15E3A"/>
    <w:rsid w:val="00E40563"/>
    <w:rsid w:val="00E40B75"/>
    <w:rsid w:val="00E47483"/>
    <w:rsid w:val="00E5694D"/>
    <w:rsid w:val="00E902D3"/>
    <w:rsid w:val="00EB1A3F"/>
    <w:rsid w:val="00ED0703"/>
    <w:rsid w:val="00ED79D2"/>
    <w:rsid w:val="00EE7FAD"/>
    <w:rsid w:val="00F152D0"/>
    <w:rsid w:val="00F260FC"/>
    <w:rsid w:val="00F42354"/>
    <w:rsid w:val="00F74D8B"/>
    <w:rsid w:val="00F8482E"/>
    <w:rsid w:val="00FB3D9F"/>
    <w:rsid w:val="00FC2617"/>
    <w:rsid w:val="00FC6FA2"/>
    <w:rsid w:val="00FD2AB1"/>
    <w:rsid w:val="00FD5EB2"/>
    <w:rsid w:val="00FE3137"/>
    <w:rsid w:val="00FE5EEE"/>
    <w:rsid w:val="00FF0D8D"/>
    <w:rsid w:val="00FF21B5"/>
    <w:rsid w:val="6A17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D817CA6"/>
  <w15:docId w15:val="{A630F96F-0E41-4617-A993-76B4099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D049E7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D04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9E7"/>
    <w:rPr>
      <w:rFonts w:ascii="Arial" w:hAnsi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D049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9E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049E7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C0048E"/>
    <w:pPr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 w:cs="Times New Roman"/>
      <w:noProof/>
      <w:szCs w:val="40"/>
      <w:lang w:eastAsia="en-AU"/>
    </w:rPr>
  </w:style>
  <w:style w:type="character" w:customStyle="1" w:styleId="EndNoteBibliographyChar">
    <w:name w:val="EndNote Bibliography Char"/>
    <w:basedOn w:val="DefaultParagraphFont"/>
    <w:link w:val="EndNoteBibliography"/>
    <w:rsid w:val="00C0048E"/>
    <w:rPr>
      <w:rFonts w:ascii="Times New Roman" w:eastAsia="Times New Roman" w:hAnsi="Times New Roman" w:cs="Times New Roman"/>
      <w:noProof/>
      <w:sz w:val="24"/>
      <w:szCs w:val="4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0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CCC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757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4B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7574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4B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4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303">
                  <w:marLeft w:val="0"/>
                  <w:marRight w:val="-441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x.doi.org/10.1016/j.drugalcdep.2013.02.007" TargetMode="External"/><Relationship Id="rId2" Type="http://schemas.openxmlformats.org/officeDocument/2006/relationships/hyperlink" Target="http://resus.org.au/guidelines/" TargetMode="External"/><Relationship Id="rId1" Type="http://schemas.openxmlformats.org/officeDocument/2006/relationships/hyperlink" Target="http://www.who.int/substance_abuse/publications/management_opioid_overdose/en/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30a27-85d5-4928-8e9a-2b9cde2832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D2233D2F59941B56F6BFD9CD9900B" ma:contentTypeVersion="11" ma:contentTypeDescription="Create a new document." ma:contentTypeScope="" ma:versionID="268bebd1c3946178569eee377cf426a6">
  <xsd:schema xmlns:xsd="http://www.w3.org/2001/XMLSchema" xmlns:xs="http://www.w3.org/2001/XMLSchema" xmlns:p="http://schemas.microsoft.com/office/2006/metadata/properties" xmlns:ns2="e8b30a27-85d5-4928-8e9a-2b9cde2832a1" targetNamespace="http://schemas.microsoft.com/office/2006/metadata/properties" ma:root="true" ma:fieldsID="67cd429881a3bad3fff55c16ba6921e7" ns2:_="">
    <xsd:import namespace="e8b30a27-85d5-4928-8e9a-2b9cde2832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0a27-85d5-4928-8e9a-2b9cde283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941C-71E7-48A9-AFAA-EA6B921774A2}">
  <ds:schemaRefs>
    <ds:schemaRef ds:uri="http://schemas.openxmlformats.org/package/2006/metadata/core-properties"/>
    <ds:schemaRef ds:uri="e8b30a27-85d5-4928-8e9a-2b9cde2832a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21E87ED-C248-4C4C-926F-A06C752FD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9486B-DBA6-42AF-91ED-9F19CCBD0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0a27-85d5-4928-8e9a-2b9cde28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79E64-FFA5-46EC-BB40-6499EE9F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1760</Words>
  <Characters>10034</Characters>
  <Application>Microsoft Office Word</Application>
  <DocSecurity>0</DocSecurity>
  <Lines>83</Lines>
  <Paragraphs>23</Paragraphs>
  <ScaleCrop>false</ScaleCrop>
  <Company>WA Health</Company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Cleary, Leigh</dc:creator>
  <cp:lastModifiedBy>Jeff Buckley</cp:lastModifiedBy>
  <cp:revision>2</cp:revision>
  <cp:lastPrinted>2018-09-18T08:03:00Z</cp:lastPrinted>
  <dcterms:created xsi:type="dcterms:W3CDTF">2024-02-13T06:15:00Z</dcterms:created>
  <dcterms:modified xsi:type="dcterms:W3CDTF">2024-02-13T06:15:00Z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0x01010069CD2233D2F59941B56F6BFD9CD9900B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